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CCCA" w14:textId="77777777" w:rsidR="00656374" w:rsidRPr="00791812" w:rsidRDefault="00656374" w:rsidP="006C3993">
      <w:pPr>
        <w:autoSpaceDE w:val="0"/>
        <w:autoSpaceDN w:val="0"/>
        <w:adjustRightInd w:val="0"/>
        <w:spacing w:after="0" w:line="240" w:lineRule="auto"/>
        <w:jc w:val="both"/>
        <w:rPr>
          <w:rFonts w:ascii="ArialMT" w:hAnsi="ArialMT" w:cs="ArialMT"/>
          <w:color w:val="000000"/>
          <w:kern w:val="0"/>
          <w:sz w:val="56"/>
          <w:szCs w:val="56"/>
          <w:lang w:val="de-DE"/>
        </w:rPr>
      </w:pPr>
      <w:r w:rsidRPr="00791812">
        <w:rPr>
          <w:rFonts w:ascii="ArialMT" w:hAnsi="ArialMT" w:cs="ArialMT"/>
          <w:color w:val="000000"/>
          <w:kern w:val="0"/>
          <w:sz w:val="56"/>
          <w:szCs w:val="56"/>
          <w:lang w:val="de-DE"/>
        </w:rPr>
        <w:t>S T A T U T O</w:t>
      </w:r>
    </w:p>
    <w:p w14:paraId="49A3A908" w14:textId="2C0389E9" w:rsidR="00656374" w:rsidRPr="00791812" w:rsidRDefault="00656374" w:rsidP="006C3993">
      <w:pPr>
        <w:autoSpaceDE w:val="0"/>
        <w:autoSpaceDN w:val="0"/>
        <w:adjustRightInd w:val="0"/>
        <w:spacing w:after="0" w:line="240" w:lineRule="auto"/>
        <w:jc w:val="both"/>
        <w:rPr>
          <w:rFonts w:ascii="Calibri" w:hAnsi="Calibri" w:cs="Calibri"/>
          <w:color w:val="000000"/>
          <w:kern w:val="0"/>
          <w:sz w:val="20"/>
          <w:szCs w:val="20"/>
          <w:lang w:val="de-DE"/>
        </w:rPr>
      </w:pPr>
    </w:p>
    <w:p w14:paraId="6D7E7DC2"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1 - Denominazione e sede</w:t>
      </w:r>
    </w:p>
    <w:p w14:paraId="28AB6FFE"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È costituita l’Associazione Sportiva Dilettantistica “………………</w:t>
      </w:r>
      <w:proofErr w:type="gramStart"/>
      <w:r w:rsidRPr="00BA5043">
        <w:rPr>
          <w:rFonts w:ascii="ArialMT" w:hAnsi="ArialMT" w:cs="ArialMT"/>
          <w:color w:val="000000"/>
          <w:kern w:val="0"/>
          <w:sz w:val="24"/>
          <w:szCs w:val="24"/>
        </w:rPr>
        <w:t>…….</w:t>
      </w:r>
      <w:proofErr w:type="gramEnd"/>
      <w:r w:rsidRPr="00BA5043">
        <w:rPr>
          <w:rFonts w:ascii="ArialMT" w:hAnsi="ArialMT" w:cs="ArialMT"/>
          <w:color w:val="000000"/>
          <w:kern w:val="0"/>
          <w:sz w:val="24"/>
          <w:szCs w:val="24"/>
        </w:rPr>
        <w:t>…………………”.</w:t>
      </w:r>
    </w:p>
    <w:p w14:paraId="6E121686" w14:textId="7EF80798" w:rsidR="004F5841" w:rsidRPr="00BA5043" w:rsidRDefault="004F5841"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 locuzione “Associazione Sportiva Dilettantistica” potrà essere </w:t>
      </w:r>
      <w:r w:rsidR="002E79B0" w:rsidRPr="00BA5043">
        <w:rPr>
          <w:rFonts w:ascii="ArialMT" w:hAnsi="ArialMT" w:cs="ArialMT"/>
          <w:color w:val="000000"/>
          <w:kern w:val="0"/>
          <w:sz w:val="24"/>
          <w:szCs w:val="24"/>
        </w:rPr>
        <w:t>indicata</w:t>
      </w:r>
      <w:r w:rsidRPr="00BA5043">
        <w:rPr>
          <w:rFonts w:ascii="ArialMT" w:hAnsi="ArialMT" w:cs="ArialMT"/>
          <w:color w:val="000000"/>
          <w:kern w:val="0"/>
          <w:sz w:val="24"/>
          <w:szCs w:val="24"/>
        </w:rPr>
        <w:t xml:space="preserve"> anche nella forma abbreviata A.S.D.</w:t>
      </w:r>
    </w:p>
    <w:p w14:paraId="58B4776B" w14:textId="292E17B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in quanto non riconosciuta è disciplinata dagli artt. 36 e seguenti del</w:t>
      </w:r>
      <w:r w:rsidR="00582B59" w:rsidRPr="00BA5043">
        <w:rPr>
          <w:rFonts w:ascii="ArialMT" w:hAnsi="ArialMT" w:cs="ArialMT"/>
          <w:color w:val="000000"/>
          <w:kern w:val="0"/>
          <w:sz w:val="24"/>
          <w:szCs w:val="24"/>
        </w:rPr>
        <w:t xml:space="preserve"> </w:t>
      </w:r>
      <w:proofErr w:type="gramStart"/>
      <w:r w:rsidRPr="00BA5043">
        <w:rPr>
          <w:rFonts w:ascii="ArialMT" w:hAnsi="ArialMT" w:cs="ArialMT"/>
          <w:color w:val="000000"/>
          <w:kern w:val="0"/>
          <w:sz w:val="24"/>
          <w:szCs w:val="24"/>
        </w:rPr>
        <w:t>Codice Civile</w:t>
      </w:r>
      <w:proofErr w:type="gramEnd"/>
      <w:r w:rsidRPr="00BA5043">
        <w:rPr>
          <w:rFonts w:ascii="ArialMT" w:hAnsi="ArialMT" w:cs="ArialMT"/>
          <w:color w:val="000000"/>
          <w:kern w:val="0"/>
          <w:sz w:val="24"/>
          <w:szCs w:val="24"/>
        </w:rPr>
        <w:t>.</w:t>
      </w:r>
    </w:p>
    <w:p w14:paraId="1E56204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ha sede in …………………………………………CAP ………............. Via</w:t>
      </w:r>
    </w:p>
    <w:p w14:paraId="69205C64"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n ...............</w:t>
      </w:r>
    </w:p>
    <w:p w14:paraId="69867AD1" w14:textId="72815BA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modifica della sede dell’associazione all’interno del medesimo comune potrà avvenire con delibera dell’assemblea ordinaria della associazione e non costituirà modifica del presente Statuto</w:t>
      </w:r>
      <w:r w:rsidR="00411975" w:rsidRPr="00BA5043">
        <w:rPr>
          <w:rFonts w:ascii="ArialMT" w:hAnsi="ArialMT" w:cs="ArialMT"/>
          <w:color w:val="000000"/>
          <w:kern w:val="0"/>
          <w:sz w:val="24"/>
          <w:szCs w:val="24"/>
        </w:rPr>
        <w:t xml:space="preserve">. Tuttavia, tale modifica dovrà essere annotata nello Statuto e dovrà essere comunicata alla FIGC ed alla LND per l’aggiornamento del dato.  </w:t>
      </w:r>
    </w:p>
    <w:p w14:paraId="15345D18" w14:textId="43758EC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nello svolgimento delle attività statutarie, si conforma alle norme e alle direttive degli organismi dell’ordinamento sportivo, con particolare riferimento alle disposizioni del CONI,</w:t>
      </w:r>
      <w:r w:rsidR="00352437" w:rsidRPr="00BA5043">
        <w:rPr>
          <w:rFonts w:ascii="ArialMT" w:hAnsi="ArialMT" w:cs="ArialMT"/>
          <w:color w:val="000000"/>
          <w:kern w:val="0"/>
          <w:sz w:val="24"/>
          <w:szCs w:val="24"/>
        </w:rPr>
        <w:t xml:space="preserve"> </w:t>
      </w:r>
      <w:r w:rsidR="00A628F3" w:rsidRPr="00BA5043">
        <w:rPr>
          <w:rFonts w:ascii="ArialMT" w:hAnsi="ArialMT" w:cs="ArialMT"/>
          <w:color w:val="000000"/>
          <w:kern w:val="0"/>
          <w:sz w:val="24"/>
          <w:szCs w:val="24"/>
        </w:rPr>
        <w:t xml:space="preserve">o </w:t>
      </w:r>
      <w:r w:rsidR="00352437" w:rsidRPr="00BA5043">
        <w:rPr>
          <w:rFonts w:ascii="ArialMT" w:hAnsi="ArialMT" w:cs="ArialMT"/>
          <w:color w:val="000000"/>
          <w:kern w:val="0"/>
          <w:sz w:val="24"/>
          <w:szCs w:val="24"/>
        </w:rPr>
        <w:t>del CIP per l’attività paralimpica,</w:t>
      </w:r>
      <w:r w:rsidRPr="00BA5043">
        <w:rPr>
          <w:rFonts w:ascii="ArialMT" w:hAnsi="ArialMT" w:cs="ArialMT"/>
          <w:color w:val="000000"/>
          <w:kern w:val="0"/>
          <w:sz w:val="24"/>
          <w:szCs w:val="24"/>
        </w:rPr>
        <w:t xml:space="preserve"> nonché agli Statuti ed </w:t>
      </w:r>
      <w:r w:rsidR="00E93C4B" w:rsidRPr="00BA5043">
        <w:rPr>
          <w:rFonts w:ascii="ArialMT" w:hAnsi="ArialMT" w:cs="ArialMT"/>
          <w:color w:val="000000"/>
          <w:kern w:val="0"/>
          <w:sz w:val="24"/>
          <w:szCs w:val="24"/>
        </w:rPr>
        <w:t xml:space="preserve">alle Norme </w:t>
      </w:r>
      <w:r w:rsidRPr="00BA5043">
        <w:rPr>
          <w:rFonts w:ascii="ArialMT" w:hAnsi="ArialMT" w:cs="ArialMT"/>
          <w:color w:val="000000"/>
          <w:kern w:val="0"/>
          <w:sz w:val="24"/>
          <w:szCs w:val="24"/>
        </w:rPr>
        <w:t>delle Federazioni sportive nazionali o dell’ente di promozione sportiva cui l’Associazione si affilia mediante delibera del Consiglio Direttivo</w:t>
      </w:r>
      <w:r w:rsidR="00352437" w:rsidRPr="00BA5043">
        <w:rPr>
          <w:rFonts w:ascii="ArialMT" w:hAnsi="ArialMT" w:cs="ArialMT"/>
          <w:color w:val="000000"/>
          <w:kern w:val="0"/>
          <w:sz w:val="24"/>
          <w:szCs w:val="24"/>
        </w:rPr>
        <w:t>.</w:t>
      </w:r>
    </w:p>
    <w:p w14:paraId="19854F0F"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 – Scopi e finalità</w:t>
      </w:r>
    </w:p>
    <w:p w14:paraId="36300151" w14:textId="5B9DCACE"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è apolitica e non persegue fini di lucro, in conformità a quanto statuito</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dalle disposizioni di cui all’art. 8 del Decreto Legislativo n. 36 del 2021 e successive</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modifiche.</w:t>
      </w:r>
    </w:p>
    <w:p w14:paraId="663F8D84" w14:textId="1B37A0B6"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Essa, conseguito il previsto riconoscimento ai fini sportivi, ha per scopo l’esercizio, in</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via stabile e principale, dell’organizzazione e della gestione di attività sportive</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dilettantistiche, ivi comprese la formazione, la didattica, la preparazione e l’assistenza</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all’attività sportiva nell’ambito calcistico</w:t>
      </w:r>
      <w:r w:rsidRPr="00BA5043">
        <w:t xml:space="preserve"> </w:t>
      </w:r>
      <w:r w:rsidRPr="00BA5043">
        <w:rPr>
          <w:rFonts w:ascii="ArialMT" w:hAnsi="ArialMT" w:cs="ArialMT"/>
          <w:color w:val="000000"/>
          <w:kern w:val="0"/>
          <w:sz w:val="24"/>
          <w:szCs w:val="24"/>
        </w:rPr>
        <w:t>e</w:t>
      </w:r>
      <w:r w:rsidR="000E5B36" w:rsidRPr="00BA5043">
        <w:rPr>
          <w:rFonts w:ascii="ArialMT" w:hAnsi="ArialMT" w:cs="ArialMT"/>
          <w:color w:val="000000"/>
          <w:kern w:val="0"/>
          <w:sz w:val="24"/>
          <w:szCs w:val="24"/>
        </w:rPr>
        <w:t xml:space="preserve">d eventualmente </w:t>
      </w:r>
      <w:r w:rsidR="00CC280C" w:rsidRPr="00BA5043">
        <w:rPr>
          <w:rFonts w:ascii="ArialMT" w:hAnsi="ArialMT" w:cs="ArialMT"/>
          <w:color w:val="000000"/>
          <w:kern w:val="0"/>
          <w:sz w:val="24"/>
          <w:szCs w:val="24"/>
        </w:rPr>
        <w:t>in</w:t>
      </w:r>
      <w:r w:rsidRPr="00BA5043">
        <w:rPr>
          <w:rFonts w:ascii="ArialMT" w:hAnsi="ArialMT" w:cs="ArialMT"/>
          <w:color w:val="000000"/>
          <w:kern w:val="0"/>
          <w:sz w:val="24"/>
          <w:szCs w:val="24"/>
        </w:rPr>
        <w:t xml:space="preserve"> tutte le discipline sportive che verranno definite dal Consiglio Direttivo, nel quadro, con le finalità e con l’osservanza</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delle norme e delle </w:t>
      </w:r>
      <w:r w:rsidR="00FB1557" w:rsidRPr="00BA5043">
        <w:rPr>
          <w:rFonts w:ascii="ArialMT" w:hAnsi="ArialMT" w:cs="ArialMT"/>
          <w:color w:val="000000"/>
          <w:kern w:val="0"/>
          <w:sz w:val="24"/>
          <w:szCs w:val="24"/>
        </w:rPr>
        <w:t>direttive emanate dal CONI</w:t>
      </w:r>
      <w:r w:rsidR="00C31EEF" w:rsidRPr="00BA5043">
        <w:rPr>
          <w:rFonts w:ascii="ArialMT" w:hAnsi="ArialMT" w:cs="ArialMT"/>
          <w:color w:val="000000"/>
          <w:kern w:val="0"/>
          <w:sz w:val="24"/>
          <w:szCs w:val="24"/>
        </w:rPr>
        <w:t xml:space="preserve">, </w:t>
      </w:r>
      <w:r w:rsidR="00782E89" w:rsidRPr="00BA5043">
        <w:rPr>
          <w:rFonts w:ascii="ArialMT" w:hAnsi="ArialMT" w:cs="ArialMT"/>
          <w:color w:val="000000"/>
          <w:kern w:val="0"/>
          <w:sz w:val="24"/>
          <w:szCs w:val="24"/>
        </w:rPr>
        <w:t>dal CIP</w:t>
      </w:r>
      <w:r w:rsidR="00C7337C" w:rsidRPr="00BA5043">
        <w:rPr>
          <w:rFonts w:ascii="ArialMT" w:hAnsi="ArialMT" w:cs="ArialMT"/>
          <w:color w:val="000000"/>
          <w:kern w:val="0"/>
          <w:sz w:val="24"/>
          <w:szCs w:val="24"/>
        </w:rPr>
        <w:t xml:space="preserve"> per l’attività paralimpica,</w:t>
      </w:r>
      <w:r w:rsidR="00782E8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dalla Federazione Italiana Giuoco</w:t>
      </w:r>
      <w:r w:rsidR="006826C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Calcio</w:t>
      </w:r>
      <w:r w:rsidR="00921121"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dalla Lega Nazionale Dilettanti</w:t>
      </w:r>
      <w:r w:rsidR="00751E7A"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334F3B" w:rsidRPr="00BA5043">
        <w:rPr>
          <w:rFonts w:ascii="ArialMT" w:hAnsi="ArialMT" w:cs="ArialMT"/>
          <w:color w:val="000000"/>
          <w:kern w:val="0"/>
          <w:sz w:val="24"/>
          <w:szCs w:val="24"/>
        </w:rPr>
        <w:t>d</w:t>
      </w:r>
      <w:r w:rsidR="00262680" w:rsidRPr="00BA5043">
        <w:rPr>
          <w:rFonts w:ascii="ArialMT" w:hAnsi="ArialMT" w:cs="ArialMT"/>
          <w:color w:val="000000"/>
          <w:kern w:val="0"/>
          <w:sz w:val="24"/>
          <w:szCs w:val="24"/>
        </w:rPr>
        <w:t>alla rispettiva Federazione o Disciplina sportiva  associata o ente di promozione riconosciuti dal CONI</w:t>
      </w:r>
      <w:r w:rsidR="00A646F6" w:rsidRPr="00BA5043">
        <w:rPr>
          <w:rFonts w:ascii="ArialMT" w:hAnsi="ArialMT" w:cs="ArialMT"/>
          <w:color w:val="000000"/>
          <w:kern w:val="0"/>
          <w:sz w:val="24"/>
          <w:szCs w:val="24"/>
        </w:rPr>
        <w:t xml:space="preserve"> o CIP</w:t>
      </w:r>
      <w:r w:rsidR="00597357" w:rsidRPr="00BA5043">
        <w:rPr>
          <w:rFonts w:ascii="ArialMT" w:hAnsi="ArialMT" w:cs="ArialMT"/>
          <w:color w:val="000000"/>
          <w:kern w:val="0"/>
          <w:sz w:val="24"/>
          <w:szCs w:val="24"/>
        </w:rPr>
        <w:t>.</w:t>
      </w:r>
      <w:r w:rsidR="00262680" w:rsidRPr="00BA5043">
        <w:rPr>
          <w:rFonts w:ascii="ArialMT" w:hAnsi="ArialMT" w:cs="ArialMT"/>
          <w:color w:val="000000"/>
          <w:kern w:val="0"/>
          <w:sz w:val="24"/>
          <w:szCs w:val="24"/>
        </w:rPr>
        <w:t xml:space="preserve"> </w:t>
      </w:r>
      <w:r w:rsidR="007152D2" w:rsidRPr="00BA5043">
        <w:rPr>
          <w:rFonts w:ascii="ArialMT" w:hAnsi="ArialMT" w:cs="ArialMT"/>
          <w:color w:val="000000"/>
          <w:kern w:val="0"/>
          <w:sz w:val="24"/>
          <w:szCs w:val="24"/>
        </w:rPr>
        <w:t>L’associazione potrà anche organizzare, con prevalente destinazione a bambini e ragazzi, eventi sportivi e centri estivi incentrati sullo svolgimento di attività sportiva, stage di approfondimento o perfezionamento delle discipline sportive praticate, sempre nei limiti previsti dalla normativa e dal presente statuto</w:t>
      </w:r>
      <w:r w:rsidR="00597357" w:rsidRPr="00BA5043">
        <w:rPr>
          <w:rFonts w:ascii="ArialMT" w:hAnsi="ArialMT" w:cs="ArialMT"/>
          <w:color w:val="000000"/>
          <w:kern w:val="0"/>
          <w:sz w:val="24"/>
          <w:szCs w:val="24"/>
        </w:rPr>
        <w:t>.</w:t>
      </w:r>
    </w:p>
    <w:p w14:paraId="2F24EC7A" w14:textId="3238489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è soggetta al riconoscimento ai fini sportivi da parte della FIGC</w:t>
      </w:r>
      <w:r w:rsidR="005E1B7E"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597357" w:rsidRPr="00BA5043">
        <w:rPr>
          <w:rFonts w:ascii="ArialMT" w:hAnsi="ArialMT" w:cs="ArialMT"/>
          <w:color w:val="000000"/>
          <w:kern w:val="0"/>
          <w:sz w:val="24"/>
          <w:szCs w:val="24"/>
        </w:rPr>
        <w:t>d</w:t>
      </w:r>
      <w:r w:rsidR="00262680" w:rsidRPr="00BA5043">
        <w:rPr>
          <w:rFonts w:ascii="ArialMT" w:hAnsi="ArialMT" w:cs="ArialMT"/>
          <w:color w:val="000000"/>
          <w:kern w:val="0"/>
          <w:sz w:val="24"/>
          <w:szCs w:val="24"/>
        </w:rPr>
        <w:t>alla rispe</w:t>
      </w:r>
      <w:r w:rsidR="00A950C7" w:rsidRPr="00BA5043">
        <w:rPr>
          <w:rFonts w:ascii="ArialMT" w:hAnsi="ArialMT" w:cs="ArialMT"/>
          <w:color w:val="000000"/>
          <w:kern w:val="0"/>
          <w:sz w:val="24"/>
          <w:szCs w:val="24"/>
        </w:rPr>
        <w:t>ttiva Federazione o Disciplina Sportiva Associata o Ente di P</w:t>
      </w:r>
      <w:r w:rsidR="00262680" w:rsidRPr="00BA5043">
        <w:rPr>
          <w:rFonts w:ascii="ArialMT" w:hAnsi="ArialMT" w:cs="ArialMT"/>
          <w:color w:val="000000"/>
          <w:kern w:val="0"/>
          <w:sz w:val="24"/>
          <w:szCs w:val="24"/>
        </w:rPr>
        <w:t>romozione</w:t>
      </w:r>
      <w:r w:rsidR="00A950C7" w:rsidRPr="00BA5043">
        <w:rPr>
          <w:rFonts w:ascii="ArialMT" w:hAnsi="ArialMT" w:cs="ArialMT"/>
          <w:color w:val="000000"/>
          <w:kern w:val="0"/>
          <w:sz w:val="24"/>
          <w:szCs w:val="24"/>
        </w:rPr>
        <w:t xml:space="preserve"> Sportiva</w:t>
      </w:r>
      <w:r w:rsidR="00262680" w:rsidRPr="00BA5043">
        <w:rPr>
          <w:rFonts w:ascii="ArialMT" w:hAnsi="ArialMT" w:cs="ArialMT"/>
          <w:color w:val="000000"/>
          <w:kern w:val="0"/>
          <w:sz w:val="24"/>
          <w:szCs w:val="24"/>
        </w:rPr>
        <w:t xml:space="preserve"> riconosciuti dal CONI</w:t>
      </w:r>
      <w:r w:rsidR="00087B4F" w:rsidRPr="00BA5043">
        <w:rPr>
          <w:rFonts w:ascii="ArialMT" w:hAnsi="ArialMT" w:cs="ArialMT"/>
          <w:color w:val="000000"/>
          <w:kern w:val="0"/>
          <w:sz w:val="24"/>
          <w:szCs w:val="24"/>
        </w:rPr>
        <w:t xml:space="preserve"> o CIP.</w:t>
      </w:r>
    </w:p>
    <w:p w14:paraId="20B498CE" w14:textId="1A70A9E4"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Per il raggiungimento degli scopi sociali, l’Associazione potrà svolgere attività</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secondarie e strumentali all’attività principale quali, a mero titolo esemplificativo e non</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esaustivo, l’attività di gestione e manutenzione ordinaria di impianti ed attrezzature</w:t>
      </w:r>
      <w:r w:rsidR="00791812"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sportive con le relative attività accessorie 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complementari, nei limiti definiti dalle norme vigenti. Trovano applicazione le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disposizioni di cui all’art. 9 del Decreto Legislativo n. 36 del 2021 e successive</w:t>
      </w:r>
      <w:r w:rsidR="008D175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modifiche.</w:t>
      </w:r>
      <w:r w:rsidR="005E1B7E" w:rsidRPr="00BA5043">
        <w:rPr>
          <w:rFonts w:ascii="ArialMT" w:hAnsi="ArialMT" w:cs="ArialMT"/>
          <w:color w:val="000000"/>
          <w:kern w:val="0"/>
          <w:sz w:val="24"/>
          <w:szCs w:val="24"/>
        </w:rPr>
        <w:t xml:space="preserve"> </w:t>
      </w:r>
    </w:p>
    <w:p w14:paraId="463C5D6B" w14:textId="354B9E7C" w:rsidR="007152D2" w:rsidRPr="00BA5043" w:rsidRDefault="007152D2"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potrà accettare erogazioni liberali o donazioni da altre associazioni o enti che hanno oggetto sociale affine o simile al proprio</w:t>
      </w:r>
      <w:r w:rsidR="00411975" w:rsidRPr="00BA5043">
        <w:rPr>
          <w:rFonts w:ascii="ArialMT" w:hAnsi="ArialMT" w:cs="ArialMT"/>
          <w:color w:val="000000"/>
          <w:kern w:val="0"/>
          <w:sz w:val="24"/>
          <w:szCs w:val="24"/>
        </w:rPr>
        <w:t>.</w:t>
      </w:r>
    </w:p>
    <w:p w14:paraId="322FA749" w14:textId="427B0F9A"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16"/>
          <w:szCs w:val="16"/>
        </w:rPr>
      </w:pPr>
      <w:r w:rsidRPr="00BA5043">
        <w:rPr>
          <w:rFonts w:ascii="Arial-BoldMT" w:hAnsi="Arial-BoldMT" w:cs="Arial-BoldMT"/>
          <w:b/>
          <w:bCs/>
          <w:color w:val="000000"/>
          <w:kern w:val="0"/>
          <w:sz w:val="24"/>
          <w:szCs w:val="24"/>
        </w:rPr>
        <w:t xml:space="preserve">Art. 3 - Colori </w:t>
      </w:r>
      <w:r w:rsidR="007152D2" w:rsidRPr="00BA5043">
        <w:rPr>
          <w:rFonts w:ascii="Arial-BoldMT" w:hAnsi="Arial-BoldMT" w:cs="Arial-BoldMT"/>
          <w:b/>
          <w:bCs/>
          <w:color w:val="000000"/>
          <w:kern w:val="0"/>
          <w:sz w:val="24"/>
          <w:szCs w:val="24"/>
        </w:rPr>
        <w:t>dell’associazione</w:t>
      </w:r>
    </w:p>
    <w:p w14:paraId="69317A14" w14:textId="0F20691D"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 colori </w:t>
      </w:r>
      <w:r w:rsidR="007152D2" w:rsidRPr="00BA5043">
        <w:rPr>
          <w:rFonts w:ascii="ArialMT" w:hAnsi="ArialMT" w:cs="ArialMT"/>
          <w:color w:val="000000"/>
          <w:kern w:val="0"/>
          <w:sz w:val="24"/>
          <w:szCs w:val="24"/>
        </w:rPr>
        <w:t>dell’associazione</w:t>
      </w:r>
      <w:r w:rsidRPr="00BA5043">
        <w:rPr>
          <w:rFonts w:ascii="ArialMT" w:hAnsi="ArialMT" w:cs="ArialMT"/>
          <w:color w:val="000000"/>
          <w:kern w:val="0"/>
          <w:sz w:val="24"/>
          <w:szCs w:val="24"/>
        </w:rPr>
        <w:t xml:space="preserve"> sono ....................</w:t>
      </w:r>
    </w:p>
    <w:p w14:paraId="2A2533F3"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4 - Affiliazione</w:t>
      </w:r>
    </w:p>
    <w:p w14:paraId="222FF1DB" w14:textId="3388097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L’Associazione si affilia alla Federazione Italiana Giuoco Calcio</w:t>
      </w:r>
      <w:r w:rsidR="00AA2D30" w:rsidRPr="00BA5043">
        <w:rPr>
          <w:rFonts w:ascii="ArialMT" w:hAnsi="ArialMT" w:cs="ArialMT"/>
          <w:color w:val="000000"/>
          <w:kern w:val="0"/>
          <w:sz w:val="24"/>
          <w:szCs w:val="24"/>
        </w:rPr>
        <w:t xml:space="preserve"> nonché in caso di esercizio di un’altra disciplina sportiva alla rispettiva Fed</w:t>
      </w:r>
      <w:r w:rsidR="0035762A" w:rsidRPr="00BA5043">
        <w:rPr>
          <w:rFonts w:ascii="ArialMT" w:hAnsi="ArialMT" w:cs="ArialMT"/>
          <w:color w:val="000000"/>
          <w:kern w:val="0"/>
          <w:sz w:val="24"/>
          <w:szCs w:val="24"/>
        </w:rPr>
        <w:t xml:space="preserve">erazione o Disciplina sportiva </w:t>
      </w:r>
      <w:r w:rsidR="00AA2D30" w:rsidRPr="00BA5043">
        <w:rPr>
          <w:rFonts w:ascii="ArialMT" w:hAnsi="ArialMT" w:cs="ArialMT"/>
          <w:color w:val="000000"/>
          <w:kern w:val="0"/>
          <w:sz w:val="24"/>
          <w:szCs w:val="24"/>
        </w:rPr>
        <w:t xml:space="preserve">associata o </w:t>
      </w:r>
      <w:r w:rsidR="00AA2D30" w:rsidRPr="00BA5043">
        <w:rPr>
          <w:rFonts w:ascii="ArialMT" w:hAnsi="ArialMT" w:cs="ArialMT"/>
          <w:color w:val="000000"/>
          <w:kern w:val="0"/>
          <w:sz w:val="24"/>
          <w:szCs w:val="24"/>
        </w:rPr>
        <w:lastRenderedPageBreak/>
        <w:t>ente di promozione riconosciuti dal CONI</w:t>
      </w:r>
      <w:r w:rsidRPr="00BA5043">
        <w:rPr>
          <w:rFonts w:ascii="ArialMT" w:hAnsi="ArialMT" w:cs="ArialMT"/>
          <w:color w:val="000000"/>
          <w:kern w:val="0"/>
          <w:sz w:val="24"/>
          <w:szCs w:val="24"/>
        </w:rPr>
        <w:t>, impegnandosi ad</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osservarne lo Statuto </w:t>
      </w:r>
      <w:r w:rsidR="00AF3133" w:rsidRPr="00BA5043">
        <w:rPr>
          <w:rFonts w:ascii="ArialMT" w:hAnsi="ArialMT" w:cs="ArialMT"/>
          <w:color w:val="000000"/>
          <w:kern w:val="0"/>
          <w:sz w:val="24"/>
          <w:szCs w:val="24"/>
        </w:rPr>
        <w:t>e le Norme</w:t>
      </w:r>
      <w:r w:rsidRPr="00BA5043">
        <w:rPr>
          <w:rFonts w:ascii="ArialMT" w:hAnsi="ArialMT" w:cs="ArialMT"/>
          <w:color w:val="000000"/>
          <w:kern w:val="0"/>
          <w:sz w:val="24"/>
          <w:szCs w:val="24"/>
        </w:rPr>
        <w:t>. L’Associazione si impegna ad accettare</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eventuali provvedimenti disciplinari che gli organi competenti della Federazione</w:t>
      </w:r>
      <w:r w:rsidR="00AA2D30" w:rsidRPr="00BA5043">
        <w:rPr>
          <w:rFonts w:ascii="ArialMT" w:hAnsi="ArialMT" w:cs="ArialMT"/>
          <w:color w:val="000000"/>
          <w:kern w:val="0"/>
          <w:sz w:val="24"/>
          <w:szCs w:val="24"/>
        </w:rPr>
        <w:t xml:space="preserve"> o Ente </w:t>
      </w:r>
      <w:r w:rsidRPr="00BA5043">
        <w:rPr>
          <w:rFonts w:ascii="ArialMT" w:hAnsi="ArialMT" w:cs="ArialMT"/>
          <w:color w:val="000000"/>
          <w:kern w:val="0"/>
          <w:sz w:val="24"/>
          <w:szCs w:val="24"/>
        </w:rPr>
        <w:t>stessa</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dovessero adottare a suo carico, nonché le decisioni che le autorità federali dovessero</w:t>
      </w:r>
      <w:r w:rsidR="00BA529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prendere in tutte le vertenze di carattere tecnico disciplinare attinenti all’attività sportiva.</w:t>
      </w:r>
    </w:p>
    <w:p w14:paraId="398DDA89" w14:textId="00FFEDAB"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5 - Patrimonio</w:t>
      </w:r>
    </w:p>
    <w:p w14:paraId="650710E4" w14:textId="416672B7" w:rsidR="007A77DA"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7A77DA" w:rsidRPr="00BA5043">
        <w:rPr>
          <w:rFonts w:ascii="ArialMT" w:hAnsi="ArialMT" w:cs="ArialMT"/>
          <w:color w:val="000000"/>
          <w:kern w:val="0"/>
          <w:sz w:val="24"/>
          <w:szCs w:val="24"/>
        </w:rPr>
        <w:t xml:space="preserve">patrimonio dell’associazione, oltre che dalle entrate di cui all’art.6,  è formato dai contributi versati </w:t>
      </w:r>
      <w:r w:rsidR="00557E3E" w:rsidRPr="00BA5043">
        <w:rPr>
          <w:rFonts w:ascii="ArialMT" w:hAnsi="ArialMT" w:cs="ArialMT"/>
          <w:color w:val="000000"/>
          <w:kern w:val="0"/>
          <w:sz w:val="24"/>
          <w:szCs w:val="24"/>
        </w:rPr>
        <w:t xml:space="preserve">dagli associati </w:t>
      </w:r>
      <w:r w:rsidR="007A77DA" w:rsidRPr="00BA5043">
        <w:rPr>
          <w:rFonts w:ascii="ArialMT" w:hAnsi="ArialMT" w:cs="ArialMT"/>
          <w:color w:val="000000"/>
          <w:kern w:val="0"/>
          <w:sz w:val="24"/>
          <w:szCs w:val="24"/>
        </w:rPr>
        <w:t>all’atto della costituzione o della successiva adesione, da beni mobili e immobili che l’Associazione possiede</w:t>
      </w:r>
      <w:r w:rsidRPr="00BA5043">
        <w:rPr>
          <w:rFonts w:ascii="ArialMT" w:hAnsi="ArialMT" w:cs="ArialMT"/>
          <w:color w:val="000000"/>
          <w:kern w:val="0"/>
          <w:sz w:val="24"/>
          <w:szCs w:val="24"/>
        </w:rPr>
        <w:t xml:space="preserve"> a qualsiasi titolo ed in ogni caso da qualsiasi provento, bene o diritto che abbia un valore patrimoniale ottenuto nel corso della propria attività  </w:t>
      </w:r>
      <w:r w:rsidR="007A77DA" w:rsidRPr="00BA5043">
        <w:rPr>
          <w:rFonts w:ascii="ArialMT" w:hAnsi="ArialMT" w:cs="ArialMT"/>
          <w:color w:val="000000"/>
          <w:kern w:val="0"/>
          <w:sz w:val="24"/>
          <w:szCs w:val="24"/>
        </w:rPr>
        <w:t>nonché da eventuali fondi di riserva costituiti con eventuali eccedenze di bilancio e da eventuali elargizioni e donazioni di associati e di terzi.</w:t>
      </w:r>
    </w:p>
    <w:p w14:paraId="40087F11" w14:textId="48B9714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6 - Entrate</w:t>
      </w:r>
    </w:p>
    <w:p w14:paraId="20FF817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 entrate sono costituite da:</w:t>
      </w:r>
    </w:p>
    <w:p w14:paraId="0515DD31" w14:textId="124BBB90" w:rsidR="00656374" w:rsidRPr="00BA5043" w:rsidRDefault="00557E3E" w:rsidP="00557E3E">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a) </w:t>
      </w:r>
      <w:r w:rsidR="00656374" w:rsidRPr="00BA5043">
        <w:rPr>
          <w:rFonts w:ascii="ArialMT" w:hAnsi="ArialMT" w:cs="ArialMT"/>
          <w:color w:val="000000"/>
          <w:kern w:val="0"/>
          <w:sz w:val="24"/>
          <w:szCs w:val="24"/>
        </w:rPr>
        <w:t xml:space="preserve">quote associative annue o periodiche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05A5E4C1" w14:textId="777FAEDC" w:rsidR="007A77DA" w:rsidRPr="00BA5043" w:rsidRDefault="00557E3E" w:rsidP="00557E3E">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7A77DA" w:rsidRPr="00BA5043">
        <w:rPr>
          <w:rFonts w:ascii="ArialMT" w:hAnsi="ArialMT" w:cs="ArialMT"/>
          <w:color w:val="000000"/>
          <w:kern w:val="0"/>
          <w:sz w:val="24"/>
          <w:szCs w:val="24"/>
        </w:rPr>
        <w:t>quote di iscrizione;</w:t>
      </w:r>
    </w:p>
    <w:p w14:paraId="32D34E0F" w14:textId="7E67380F"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contributi ordinari o straordinari </w:t>
      </w:r>
      <w:r w:rsidR="00557E3E"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26EC584F" w14:textId="27FC2608"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w:t>
      </w:r>
      <w:r w:rsidR="00656374" w:rsidRPr="00BA5043">
        <w:rPr>
          <w:rFonts w:ascii="ArialMT" w:hAnsi="ArialMT" w:cs="ArialMT"/>
          <w:color w:val="000000"/>
          <w:kern w:val="0"/>
          <w:sz w:val="24"/>
          <w:szCs w:val="24"/>
        </w:rPr>
        <w:t>) eventuali contributi del C</w:t>
      </w:r>
      <w:r w:rsidR="00070888" w:rsidRPr="00BA5043">
        <w:rPr>
          <w:rFonts w:ascii="ArialMT" w:hAnsi="ArialMT" w:cs="ArialMT"/>
          <w:color w:val="000000"/>
          <w:kern w:val="0"/>
          <w:sz w:val="24"/>
          <w:szCs w:val="24"/>
        </w:rPr>
        <w:t>ONI</w:t>
      </w:r>
      <w:r w:rsidR="00656374" w:rsidRPr="00BA5043">
        <w:rPr>
          <w:rFonts w:ascii="ArialMT" w:hAnsi="ArialMT" w:cs="ArialMT"/>
          <w:color w:val="000000"/>
          <w:kern w:val="0"/>
          <w:sz w:val="24"/>
          <w:szCs w:val="24"/>
        </w:rPr>
        <w:t xml:space="preserve">, </w:t>
      </w:r>
      <w:r w:rsidR="00087B4F" w:rsidRPr="00BA5043">
        <w:rPr>
          <w:rFonts w:ascii="ArialMT" w:hAnsi="ArialMT" w:cs="ArialMT"/>
          <w:color w:val="000000"/>
          <w:kern w:val="0"/>
          <w:sz w:val="24"/>
          <w:szCs w:val="24"/>
        </w:rPr>
        <w:t>del C</w:t>
      </w:r>
      <w:r w:rsidR="00070888" w:rsidRPr="00BA5043">
        <w:rPr>
          <w:rFonts w:ascii="ArialMT" w:hAnsi="ArialMT" w:cs="ArialMT"/>
          <w:color w:val="000000"/>
          <w:kern w:val="0"/>
          <w:sz w:val="24"/>
          <w:szCs w:val="24"/>
        </w:rPr>
        <w:t>IP</w:t>
      </w:r>
      <w:r w:rsidR="00087B4F"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della Federazione Italiana Giuoco Calcio, di altre</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Federazioni sportive nazionali o enti di promozione sportiva cui l’Associazione si</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affilia, di Enti pubblici o di qualsiasi altro genere;</w:t>
      </w:r>
    </w:p>
    <w:p w14:paraId="4F8C4148" w14:textId="3BDBDBBB"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w:t>
      </w:r>
      <w:r w:rsidR="00656374" w:rsidRPr="00BA5043">
        <w:rPr>
          <w:rFonts w:ascii="ArialMT" w:hAnsi="ArialMT" w:cs="ArialMT"/>
          <w:color w:val="000000"/>
          <w:kern w:val="0"/>
          <w:sz w:val="24"/>
          <w:szCs w:val="24"/>
        </w:rPr>
        <w:t>) eventuali introiti di manifestazioni sportive e attività connesse nonché di eventuali</w:t>
      </w:r>
      <w:r w:rsidR="007E152E"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sottoscrizioni;</w:t>
      </w:r>
    </w:p>
    <w:p w14:paraId="52B146C4" w14:textId="40AF95CD" w:rsidR="00656374" w:rsidRPr="00BA5043" w:rsidRDefault="00EC4DA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f</w:t>
      </w:r>
      <w:r w:rsidR="00656374" w:rsidRPr="00BA5043">
        <w:rPr>
          <w:rFonts w:ascii="ArialMT" w:hAnsi="ArialMT" w:cs="ArialMT"/>
          <w:color w:val="000000"/>
          <w:kern w:val="0"/>
          <w:sz w:val="24"/>
          <w:szCs w:val="24"/>
        </w:rPr>
        <w:t>) eventuali proventi delle attività secondarie e strumentali di cui all’art. 2;</w:t>
      </w:r>
    </w:p>
    <w:p w14:paraId="0337193E" w14:textId="4CDE0F58" w:rsidR="007A77DA" w:rsidRPr="00BA5043" w:rsidRDefault="00FE5F31"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g</w:t>
      </w:r>
      <w:r w:rsidR="007A77DA" w:rsidRPr="00BA5043">
        <w:rPr>
          <w:rFonts w:ascii="ArialMT" w:hAnsi="ArialMT" w:cs="ArialMT"/>
          <w:color w:val="000000"/>
          <w:kern w:val="0"/>
          <w:sz w:val="24"/>
          <w:szCs w:val="24"/>
        </w:rPr>
        <w:t xml:space="preserve">) eventuali contributi, liberalità, donazioni e lasciti di privati o enti pubblici. </w:t>
      </w:r>
    </w:p>
    <w:p w14:paraId="446BB1AB" w14:textId="061165C6"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7A77DA" w:rsidRPr="00BA5043">
        <w:rPr>
          <w:rFonts w:ascii="Arial-BoldMT" w:hAnsi="Arial-BoldMT" w:cs="Arial-BoldMT"/>
          <w:b/>
          <w:bCs/>
          <w:color w:val="000000"/>
          <w:kern w:val="0"/>
          <w:sz w:val="24"/>
          <w:szCs w:val="24"/>
        </w:rPr>
        <w:t>7</w:t>
      </w:r>
      <w:r w:rsidRPr="00BA5043">
        <w:rPr>
          <w:rFonts w:ascii="Arial-BoldMT" w:hAnsi="Arial-BoldMT" w:cs="Arial-BoldMT"/>
          <w:b/>
          <w:bCs/>
          <w:color w:val="000000"/>
          <w:kern w:val="0"/>
          <w:sz w:val="24"/>
          <w:szCs w:val="24"/>
        </w:rPr>
        <w:t xml:space="preserve"> - Anno </w:t>
      </w:r>
      <w:r w:rsidR="004A61CB" w:rsidRPr="00BA5043">
        <w:rPr>
          <w:rFonts w:ascii="Arial-BoldMT" w:hAnsi="Arial-BoldMT" w:cs="Arial-BoldMT"/>
          <w:b/>
          <w:bCs/>
          <w:color w:val="000000"/>
          <w:kern w:val="0"/>
          <w:sz w:val="24"/>
          <w:szCs w:val="24"/>
        </w:rPr>
        <w:t>associativo</w:t>
      </w:r>
    </w:p>
    <w:p w14:paraId="728BD857" w14:textId="0DD26B3F" w:rsidR="00656374" w:rsidRPr="00BA5043" w:rsidRDefault="00EC4DA0" w:rsidP="006C3993">
      <w:pPr>
        <w:autoSpaceDE w:val="0"/>
        <w:autoSpaceDN w:val="0"/>
        <w:adjustRightInd w:val="0"/>
        <w:spacing w:after="0" w:line="240" w:lineRule="auto"/>
        <w:jc w:val="both"/>
        <w:rPr>
          <w:rFonts w:ascii="ArialMT" w:hAnsi="ArialMT" w:cs="ArialMT"/>
          <w:color w:val="FF0000"/>
          <w:kern w:val="0"/>
          <w:sz w:val="24"/>
          <w:szCs w:val="24"/>
        </w:rPr>
      </w:pPr>
      <w:r w:rsidRPr="00BA5043">
        <w:rPr>
          <w:rFonts w:ascii="ArialMT" w:hAnsi="ArialMT" w:cs="ArialMT"/>
          <w:color w:val="000000"/>
          <w:kern w:val="0"/>
          <w:sz w:val="24"/>
          <w:szCs w:val="24"/>
        </w:rPr>
        <w:t>L</w:t>
      </w:r>
      <w:r w:rsidR="004A61CB" w:rsidRPr="00BA5043">
        <w:rPr>
          <w:rFonts w:ascii="ArialMT" w:hAnsi="ArialMT" w:cs="ArialMT"/>
          <w:color w:val="000000"/>
          <w:kern w:val="0"/>
          <w:sz w:val="24"/>
          <w:szCs w:val="24"/>
        </w:rPr>
        <w:t xml:space="preserve">’esercizio </w:t>
      </w:r>
      <w:r w:rsidRPr="00BA5043">
        <w:rPr>
          <w:rFonts w:ascii="ArialMT" w:hAnsi="ArialMT" w:cs="ArialMT"/>
          <w:color w:val="000000"/>
          <w:kern w:val="0"/>
          <w:sz w:val="24"/>
          <w:szCs w:val="24"/>
        </w:rPr>
        <w:t xml:space="preserve">sociale </w:t>
      </w:r>
      <w:r w:rsidR="004A61CB" w:rsidRPr="00BA5043">
        <w:rPr>
          <w:rFonts w:ascii="ArialMT" w:hAnsi="ArialMT" w:cs="ArialMT"/>
          <w:color w:val="000000"/>
          <w:kern w:val="0"/>
          <w:sz w:val="24"/>
          <w:szCs w:val="24"/>
        </w:rPr>
        <w:t xml:space="preserve">ha inizio </w:t>
      </w:r>
      <w:r w:rsidR="00656374" w:rsidRPr="00BA5043">
        <w:rPr>
          <w:rFonts w:ascii="ArialMT" w:hAnsi="ArialMT" w:cs="ArialMT"/>
          <w:color w:val="000000"/>
          <w:kern w:val="0"/>
          <w:sz w:val="24"/>
          <w:szCs w:val="24"/>
        </w:rPr>
        <w:t xml:space="preserve">il 1° luglio e </w:t>
      </w:r>
      <w:r w:rsidRPr="00BA5043">
        <w:rPr>
          <w:rFonts w:ascii="ArialMT" w:hAnsi="ArialMT" w:cs="ArialMT"/>
          <w:color w:val="000000"/>
          <w:kern w:val="0"/>
          <w:sz w:val="24"/>
          <w:szCs w:val="24"/>
        </w:rPr>
        <w:t xml:space="preserve">termina </w:t>
      </w:r>
      <w:r w:rsidR="00656374" w:rsidRPr="00BA5043">
        <w:rPr>
          <w:rFonts w:ascii="ArialMT" w:hAnsi="ArialMT" w:cs="ArialMT"/>
          <w:color w:val="000000"/>
          <w:kern w:val="0"/>
          <w:sz w:val="24"/>
          <w:szCs w:val="24"/>
        </w:rPr>
        <w:t>il 30 giugno dell’anno solare successivo.</w:t>
      </w:r>
      <w:r w:rsidR="004A61CB" w:rsidRPr="00BA5043">
        <w:rPr>
          <w:rFonts w:ascii="ArialMT" w:hAnsi="ArialMT" w:cs="ArialMT"/>
          <w:color w:val="000000"/>
          <w:kern w:val="0"/>
          <w:sz w:val="24"/>
          <w:szCs w:val="24"/>
        </w:rPr>
        <w:t xml:space="preserve"> </w:t>
      </w:r>
    </w:p>
    <w:p w14:paraId="26D158CF" w14:textId="7151DDC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 predispone il bilancio (o il rendiconto) che dovrà essere sottoposto</w:t>
      </w:r>
      <w:r w:rsidR="00517C6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all’approvazione dell’Assemblea entro </w:t>
      </w:r>
      <w:proofErr w:type="gramStart"/>
      <w:r w:rsidRPr="00BA5043">
        <w:rPr>
          <w:rFonts w:ascii="ArialMT" w:hAnsi="ArialMT" w:cs="ArialMT"/>
          <w:color w:val="000000"/>
          <w:kern w:val="0"/>
          <w:sz w:val="24"/>
          <w:szCs w:val="24"/>
        </w:rPr>
        <w:t>4</w:t>
      </w:r>
      <w:proofErr w:type="gramEnd"/>
      <w:r w:rsidRPr="00BA5043">
        <w:rPr>
          <w:rFonts w:ascii="ArialMT" w:hAnsi="ArialMT" w:cs="ArialMT"/>
          <w:color w:val="000000"/>
          <w:kern w:val="0"/>
          <w:sz w:val="24"/>
          <w:szCs w:val="24"/>
        </w:rPr>
        <w:t xml:space="preserve"> mesi dalla chiusura dell’esercizio.</w:t>
      </w:r>
    </w:p>
    <w:p w14:paraId="299198CB" w14:textId="28DE3D1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È fatto divieto all’Associazione di distribuire, anche in modo indiretto, utili o avanzi di</w:t>
      </w:r>
      <w:r w:rsidR="00517C6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gestione, nonché fondi, riserve o capitale durante la vita dell’associazione.</w:t>
      </w:r>
    </w:p>
    <w:p w14:paraId="6E4B790B" w14:textId="450596B9"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L’eventuale avanzo di gestione sarà impiegato per la realizzazione delle finalità</w:t>
      </w:r>
      <w:r w:rsidR="00517C6B" w:rsidRPr="00BA5043">
        <w:rPr>
          <w:rFonts w:ascii="ArialMT" w:hAnsi="ArialMT" w:cs="ArialMT"/>
          <w:color w:val="000000"/>
          <w:kern w:val="0"/>
          <w:sz w:val="24"/>
          <w:szCs w:val="24"/>
        </w:rPr>
        <w:t xml:space="preserve"> </w:t>
      </w:r>
      <w:r w:rsidR="0033633A" w:rsidRPr="00BA5043">
        <w:rPr>
          <w:rFonts w:ascii="ArialMT" w:hAnsi="ArialMT" w:cs="ArialMT"/>
          <w:color w:val="000000"/>
          <w:kern w:val="0"/>
          <w:sz w:val="24"/>
          <w:szCs w:val="24"/>
        </w:rPr>
        <w:t>I</w:t>
      </w:r>
      <w:r w:rsidRPr="00BA5043">
        <w:rPr>
          <w:rFonts w:ascii="ArialMT" w:hAnsi="ArialMT" w:cs="ArialMT"/>
          <w:color w:val="000000"/>
          <w:kern w:val="0"/>
          <w:sz w:val="24"/>
          <w:szCs w:val="24"/>
        </w:rPr>
        <w:t>stituzionali</w:t>
      </w:r>
      <w:r w:rsidR="0033633A" w:rsidRPr="00BA5043">
        <w:rPr>
          <w:rFonts w:ascii="ArialMT" w:hAnsi="ArialMT" w:cs="ArialMT"/>
          <w:color w:val="000000"/>
          <w:kern w:val="0"/>
          <w:sz w:val="24"/>
          <w:szCs w:val="24"/>
        </w:rPr>
        <w:t xml:space="preserve"> o accantonato a riserva.</w:t>
      </w:r>
    </w:p>
    <w:p w14:paraId="606F7CED" w14:textId="72B057C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EC4DA0" w:rsidRPr="00BA5043">
        <w:rPr>
          <w:rFonts w:ascii="Arial-BoldMT" w:hAnsi="Arial-BoldMT" w:cs="Arial-BoldMT"/>
          <w:b/>
          <w:bCs/>
          <w:color w:val="000000"/>
          <w:kern w:val="0"/>
          <w:sz w:val="24"/>
          <w:szCs w:val="24"/>
        </w:rPr>
        <w:t>8</w:t>
      </w:r>
      <w:r w:rsidRPr="00BA5043">
        <w:rPr>
          <w:rFonts w:ascii="Arial-BoldMT" w:hAnsi="Arial-BoldMT" w:cs="Arial-BoldMT"/>
          <w:b/>
          <w:bCs/>
          <w:color w:val="000000"/>
          <w:kern w:val="0"/>
          <w:sz w:val="24"/>
          <w:szCs w:val="24"/>
        </w:rPr>
        <w:t xml:space="preserve"> - </w:t>
      </w:r>
      <w:r w:rsidR="004A61CB" w:rsidRPr="00BA5043">
        <w:rPr>
          <w:rFonts w:ascii="Arial-BoldMT" w:hAnsi="Arial-BoldMT" w:cs="Arial-BoldMT"/>
          <w:b/>
          <w:bCs/>
          <w:color w:val="000000"/>
          <w:kern w:val="0"/>
          <w:sz w:val="24"/>
          <w:szCs w:val="24"/>
        </w:rPr>
        <w:t>Associati</w:t>
      </w:r>
    </w:p>
    <w:p w14:paraId="07FBA0C4" w14:textId="717D49BC" w:rsidR="00482A45"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Possono essere </w:t>
      </w:r>
      <w:r w:rsidR="004A61CB" w:rsidRPr="00BA5043">
        <w:rPr>
          <w:rFonts w:ascii="ArialMT" w:hAnsi="ArialMT" w:cs="ArialMT"/>
          <w:color w:val="000000"/>
          <w:kern w:val="0"/>
          <w:sz w:val="24"/>
          <w:szCs w:val="24"/>
        </w:rPr>
        <w:t>associati</w:t>
      </w:r>
      <w:r w:rsidRPr="00BA5043">
        <w:rPr>
          <w:rFonts w:ascii="ArialMT" w:hAnsi="ArialMT" w:cs="ArialMT"/>
          <w:color w:val="000000"/>
          <w:kern w:val="0"/>
          <w:sz w:val="24"/>
          <w:szCs w:val="24"/>
        </w:rPr>
        <w:t xml:space="preserve"> tutti coloro che, condividendo le</w:t>
      </w:r>
      <w:r w:rsidR="001E0D87"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f</w:t>
      </w:r>
      <w:r w:rsidRPr="00BA5043">
        <w:rPr>
          <w:rFonts w:ascii="ArialMT" w:hAnsi="ArialMT" w:cs="ArialMT"/>
          <w:color w:val="000000"/>
          <w:kern w:val="0"/>
          <w:sz w:val="24"/>
          <w:szCs w:val="24"/>
        </w:rPr>
        <w:t>inalità</w:t>
      </w:r>
      <w:r w:rsidR="005A58B9"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dell’associazione</w:t>
      </w:r>
      <w:r w:rsidRPr="00BA5043">
        <w:rPr>
          <w:rFonts w:ascii="ArialMT" w:hAnsi="ArialMT" w:cs="ArialMT"/>
          <w:color w:val="000000"/>
          <w:kern w:val="0"/>
          <w:sz w:val="24"/>
          <w:szCs w:val="24"/>
        </w:rPr>
        <w:t xml:space="preserve">, partecipano alle attività </w:t>
      </w:r>
      <w:r w:rsidR="004A61CB" w:rsidRPr="00BA5043">
        <w:rPr>
          <w:rFonts w:ascii="ArialMT" w:hAnsi="ArialMT" w:cs="ArialMT"/>
          <w:color w:val="000000"/>
          <w:kern w:val="0"/>
          <w:sz w:val="24"/>
          <w:szCs w:val="24"/>
        </w:rPr>
        <w:t>associative.</w:t>
      </w:r>
      <w:r w:rsidR="00482A45" w:rsidRPr="00BA5043">
        <w:rPr>
          <w:rFonts w:ascii="ArialMT" w:hAnsi="ArialMT" w:cs="ArialMT"/>
          <w:i/>
          <w:iCs/>
          <w:color w:val="000000"/>
          <w:kern w:val="0"/>
          <w:sz w:val="24"/>
          <w:szCs w:val="24"/>
        </w:rPr>
        <w:t xml:space="preserve">   </w:t>
      </w:r>
    </w:p>
    <w:p w14:paraId="1F9E67F9" w14:textId="678855F2" w:rsidR="00482A45" w:rsidRPr="00BA5043" w:rsidRDefault="00482A45" w:rsidP="000C3747">
      <w:pPr>
        <w:jc w:val="both"/>
        <w:rPr>
          <w:rFonts w:ascii="Arial" w:hAnsi="Arial" w:cs="Arial"/>
          <w:sz w:val="24"/>
          <w:szCs w:val="24"/>
        </w:rPr>
      </w:pPr>
      <w:r w:rsidRPr="00BA5043">
        <w:rPr>
          <w:rFonts w:ascii="Arial" w:hAnsi="Arial" w:cs="Arial"/>
          <w:sz w:val="24"/>
          <w:szCs w:val="24"/>
        </w:rPr>
        <w:t>Associati possono essere tutte le persone fisiche di ambo i sessi dotate di una irreprensibile condotta morale civile e sportiva e che non abbiano riportato condanne penali, passate in giudicato, per reati non colposi, che facciano domanda scritta e controfirmata da due associati presentatori, i quali garantiscono dei requisiti del presentato.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stessa, della Federazione Italiana Giuoco Calcio, della Lega Nazionale Dilettanti e dei suoi Organi.</w:t>
      </w:r>
    </w:p>
    <w:p w14:paraId="0D147492" w14:textId="5B532424" w:rsidR="004A61CB" w:rsidRPr="00BA5043" w:rsidRDefault="00482A45" w:rsidP="006C3993">
      <w:pPr>
        <w:autoSpaceDE w:val="0"/>
        <w:autoSpaceDN w:val="0"/>
        <w:adjustRightInd w:val="0"/>
        <w:spacing w:after="0" w:line="240" w:lineRule="auto"/>
        <w:jc w:val="both"/>
        <w:rPr>
          <w:rFonts w:ascii="ArialMT" w:hAnsi="ArialMT" w:cs="ArialMT"/>
          <w:i/>
          <w:iCs/>
          <w:color w:val="000000"/>
          <w:kern w:val="0"/>
          <w:sz w:val="24"/>
          <w:szCs w:val="24"/>
        </w:rPr>
      </w:pPr>
      <w:r w:rsidRPr="00BA5043">
        <w:rPr>
          <w:rFonts w:ascii="ArialMT" w:hAnsi="ArialMT" w:cs="ArialMT"/>
          <w:i/>
          <w:iCs/>
          <w:color w:val="000000"/>
          <w:kern w:val="0"/>
          <w:sz w:val="24"/>
          <w:szCs w:val="24"/>
        </w:rPr>
        <w:t xml:space="preserve">    </w:t>
      </w:r>
    </w:p>
    <w:p w14:paraId="031256C9" w14:textId="058D1BA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EC4DA0" w:rsidRPr="00BA5043">
        <w:rPr>
          <w:rFonts w:ascii="Arial-BoldMT" w:hAnsi="Arial-BoldMT" w:cs="Arial-BoldMT"/>
          <w:b/>
          <w:bCs/>
          <w:color w:val="000000"/>
          <w:kern w:val="0"/>
          <w:sz w:val="24"/>
          <w:szCs w:val="24"/>
        </w:rPr>
        <w:t>9</w:t>
      </w:r>
      <w:r w:rsidRPr="00BA5043">
        <w:rPr>
          <w:rFonts w:ascii="Arial-BoldMT" w:hAnsi="Arial-BoldMT" w:cs="Arial-BoldMT"/>
          <w:b/>
          <w:bCs/>
          <w:color w:val="000000"/>
          <w:kern w:val="0"/>
          <w:sz w:val="24"/>
          <w:szCs w:val="24"/>
        </w:rPr>
        <w:t xml:space="preserve"> – Domanda di ammissione</w:t>
      </w:r>
    </w:p>
    <w:p w14:paraId="10DB592A" w14:textId="74560AD0" w:rsidR="00656374" w:rsidRPr="00BA5043" w:rsidRDefault="004A61CB"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L’ammissione all’associazione è deliberata dal consiglio direttivo su richiesta dell’aspirante associato. Il consiglio direttivo può negare l’ammissione solo per gravi </w:t>
      </w:r>
      <w:r w:rsidR="00404FD1" w:rsidRPr="00BA5043">
        <w:rPr>
          <w:rFonts w:ascii="ArialMT" w:hAnsi="ArialMT" w:cs="ArialMT"/>
          <w:color w:val="000000"/>
          <w:kern w:val="0"/>
          <w:sz w:val="24"/>
          <w:szCs w:val="24"/>
        </w:rPr>
        <w:t xml:space="preserve">e giustificati </w:t>
      </w:r>
      <w:r w:rsidRPr="00BA5043">
        <w:rPr>
          <w:rFonts w:ascii="ArialMT" w:hAnsi="ArialMT" w:cs="ArialMT"/>
          <w:color w:val="000000"/>
          <w:kern w:val="0"/>
          <w:sz w:val="24"/>
          <w:szCs w:val="24"/>
        </w:rPr>
        <w:t xml:space="preserve">motivi. </w:t>
      </w:r>
      <w:r w:rsidR="00656374" w:rsidRPr="00BA5043">
        <w:rPr>
          <w:rFonts w:ascii="ArialMT" w:hAnsi="ArialMT" w:cs="ArialMT"/>
          <w:color w:val="000000"/>
          <w:kern w:val="0"/>
          <w:sz w:val="24"/>
          <w:szCs w:val="24"/>
        </w:rPr>
        <w:t xml:space="preserve">Il </w:t>
      </w:r>
      <w:r w:rsidR="00656374" w:rsidRPr="00BA5043">
        <w:rPr>
          <w:rFonts w:ascii="ArialMT" w:hAnsi="ArialMT" w:cs="ArialMT"/>
          <w:color w:val="000000"/>
          <w:kern w:val="0"/>
          <w:sz w:val="24"/>
          <w:szCs w:val="24"/>
        </w:rPr>
        <w:lastRenderedPageBreak/>
        <w:t>richiedente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con la domanda di ammissione si impegna ad osservare il presente Statuto, le norme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da esso richiamate, l’eventuale Regolamento interno, le disposizioni del Consiglio</w:t>
      </w:r>
    </w:p>
    <w:p w14:paraId="49F865F1" w14:textId="3EC28DC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Direttivo</w:t>
      </w:r>
      <w:r w:rsidR="00404FD1" w:rsidRPr="00BA5043">
        <w:rPr>
          <w:rFonts w:ascii="ArialMT" w:hAnsi="ArialMT" w:cs="ArialMT"/>
          <w:color w:val="000000"/>
          <w:kern w:val="0"/>
          <w:sz w:val="24"/>
          <w:szCs w:val="24"/>
        </w:rPr>
        <w:t>, lo Statuto e le Norme delle Federazioni o Discipline associate o Enti di promozioni a cui l’Associazione è affiliata</w:t>
      </w:r>
      <w:r w:rsidR="00B973AF" w:rsidRPr="00BA5043">
        <w:rPr>
          <w:rFonts w:ascii="ArialMT" w:hAnsi="ArialMT" w:cs="ArialMT"/>
          <w:color w:val="000000"/>
          <w:kern w:val="0"/>
          <w:sz w:val="24"/>
          <w:szCs w:val="24"/>
        </w:rPr>
        <w:t>.</w:t>
      </w:r>
    </w:p>
    <w:p w14:paraId="14990C52" w14:textId="088E875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Deve, altresì, impegnarsi a versare la quota associativa</w:t>
      </w:r>
      <w:r w:rsidR="00404FD1" w:rsidRPr="00BA5043">
        <w:rPr>
          <w:rFonts w:ascii="ArialMT" w:hAnsi="ArialMT" w:cs="ArialMT"/>
          <w:color w:val="000000"/>
          <w:kern w:val="0"/>
          <w:sz w:val="24"/>
          <w:szCs w:val="24"/>
        </w:rPr>
        <w:t xml:space="preserve"> stabilita dal Consiglio Direttivo</w:t>
      </w:r>
      <w:r w:rsidR="00B973AF" w:rsidRPr="00BA5043">
        <w:rPr>
          <w:rFonts w:ascii="ArialMT" w:hAnsi="ArialMT" w:cs="ArialMT"/>
          <w:color w:val="000000"/>
          <w:kern w:val="0"/>
          <w:sz w:val="24"/>
          <w:szCs w:val="24"/>
        </w:rPr>
        <w:t>.</w:t>
      </w:r>
      <w:r w:rsidRPr="00BA5043">
        <w:rPr>
          <w:rFonts w:ascii="ArialMT" w:hAnsi="ArialMT" w:cs="ArialMT"/>
          <w:strike/>
          <w:color w:val="000000"/>
          <w:kern w:val="0"/>
          <w:sz w:val="24"/>
          <w:szCs w:val="24"/>
        </w:rPr>
        <w:t xml:space="preserve"> </w:t>
      </w:r>
    </w:p>
    <w:p w14:paraId="675C99A9" w14:textId="794BACE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In caso di domand</w:t>
      </w:r>
      <w:r w:rsidR="00F8544F" w:rsidRPr="00BA5043">
        <w:rPr>
          <w:rFonts w:ascii="ArialMT" w:hAnsi="ArialMT" w:cs="ArialMT"/>
          <w:color w:val="000000"/>
          <w:kern w:val="0"/>
          <w:sz w:val="24"/>
          <w:szCs w:val="24"/>
        </w:rPr>
        <w:t>e</w:t>
      </w:r>
      <w:r w:rsidRPr="00BA5043">
        <w:rPr>
          <w:rFonts w:ascii="ArialMT" w:hAnsi="ArialMT" w:cs="ArialMT"/>
          <w:color w:val="000000"/>
          <w:kern w:val="0"/>
          <w:sz w:val="24"/>
          <w:szCs w:val="24"/>
        </w:rPr>
        <w:t xml:space="preserve"> di ammissione a</w:t>
      </w:r>
      <w:r w:rsidR="004A61CB" w:rsidRPr="00BA5043">
        <w:rPr>
          <w:rFonts w:ascii="ArialMT" w:hAnsi="ArialMT" w:cs="ArialMT"/>
          <w:color w:val="000000"/>
          <w:kern w:val="0"/>
          <w:sz w:val="24"/>
          <w:szCs w:val="24"/>
        </w:rPr>
        <w:t>d</w:t>
      </w:r>
      <w:r w:rsidRPr="00BA5043">
        <w:rPr>
          <w:rFonts w:ascii="ArialMT" w:hAnsi="ArialMT" w:cs="ArialMT"/>
          <w:color w:val="000000"/>
          <w:kern w:val="0"/>
          <w:sz w:val="24"/>
          <w:szCs w:val="24"/>
        </w:rPr>
        <w:t xml:space="preserve"> </w:t>
      </w:r>
      <w:r w:rsidR="004A61CB" w:rsidRPr="00BA5043">
        <w:rPr>
          <w:rFonts w:ascii="ArialMT" w:hAnsi="ArialMT" w:cs="ArialMT"/>
          <w:color w:val="000000"/>
          <w:kern w:val="0"/>
          <w:sz w:val="24"/>
          <w:szCs w:val="24"/>
        </w:rPr>
        <w:t>as</w:t>
      </w:r>
      <w:r w:rsidRPr="00BA5043">
        <w:rPr>
          <w:rFonts w:ascii="ArialMT" w:hAnsi="ArialMT" w:cs="ArialMT"/>
          <w:color w:val="000000"/>
          <w:kern w:val="0"/>
          <w:sz w:val="24"/>
          <w:szCs w:val="24"/>
        </w:rPr>
        <w:t>soci</w:t>
      </w:r>
      <w:r w:rsidR="004A61CB" w:rsidRPr="00BA5043">
        <w:rPr>
          <w:rFonts w:ascii="ArialMT" w:hAnsi="ArialMT" w:cs="ArialMT"/>
          <w:color w:val="000000"/>
          <w:kern w:val="0"/>
          <w:sz w:val="24"/>
          <w:szCs w:val="24"/>
        </w:rPr>
        <w:t>ato</w:t>
      </w:r>
      <w:r w:rsidRPr="00BA5043">
        <w:rPr>
          <w:rFonts w:ascii="ArialMT" w:hAnsi="ArialMT" w:cs="ArialMT"/>
          <w:color w:val="000000"/>
          <w:kern w:val="0"/>
          <w:sz w:val="24"/>
          <w:szCs w:val="24"/>
        </w:rPr>
        <w:t xml:space="preserve"> presentate da minorenni</w:t>
      </w:r>
      <w:r w:rsidR="00833A45"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le stesse dovranno</w:t>
      </w:r>
      <w:r w:rsidR="004A61C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essere controfirmate dall’esercente la responsabilità genitoriale. Il genitore che</w:t>
      </w:r>
      <w:r w:rsidR="00B973AF"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sottoscrive la domanda rappresenta il minore a tutti gli effetti nei confronti</w:t>
      </w:r>
      <w:r w:rsidR="004A61C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 e risponde verso la stessa per tutte le obbligazioni dell’associato</w:t>
      </w:r>
      <w:r w:rsidR="00B973AF"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minorenne.</w:t>
      </w:r>
    </w:p>
    <w:p w14:paraId="667FC767" w14:textId="64B180FB"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w:t>
      </w:r>
      <w:r w:rsidR="00404FD1" w:rsidRPr="00BA5043">
        <w:rPr>
          <w:rFonts w:ascii="Arial-BoldMT" w:hAnsi="Arial-BoldMT" w:cs="Arial-BoldMT"/>
          <w:b/>
          <w:bCs/>
          <w:color w:val="000000"/>
          <w:kern w:val="0"/>
          <w:sz w:val="24"/>
          <w:szCs w:val="24"/>
        </w:rPr>
        <w:t>10</w:t>
      </w:r>
      <w:r w:rsidRPr="00BA5043">
        <w:rPr>
          <w:rFonts w:ascii="Arial-BoldMT" w:hAnsi="Arial-BoldMT" w:cs="Arial-BoldMT"/>
          <w:b/>
          <w:bCs/>
          <w:color w:val="000000"/>
          <w:kern w:val="0"/>
          <w:sz w:val="24"/>
          <w:szCs w:val="24"/>
        </w:rPr>
        <w:t xml:space="preserve"> – </w:t>
      </w:r>
      <w:r w:rsidR="00E72501" w:rsidRPr="00BA5043">
        <w:rPr>
          <w:rFonts w:ascii="Arial-BoldMT" w:hAnsi="Arial-BoldMT" w:cs="Arial-BoldMT"/>
          <w:b/>
          <w:bCs/>
          <w:color w:val="000000"/>
          <w:kern w:val="0"/>
          <w:sz w:val="24"/>
          <w:szCs w:val="24"/>
        </w:rPr>
        <w:t>Diritti e obblighi degli associati</w:t>
      </w:r>
    </w:p>
    <w:p w14:paraId="525957F6" w14:textId="6250B76C" w:rsidR="00656374" w:rsidRPr="00BA5043" w:rsidRDefault="00C214D5"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Tutti gli associati</w:t>
      </w:r>
      <w:r w:rsidR="00656374" w:rsidRPr="00BA5043">
        <w:rPr>
          <w:rFonts w:ascii="ArialMT" w:hAnsi="ArialMT" w:cs="ArialMT"/>
          <w:color w:val="000000"/>
          <w:kern w:val="0"/>
          <w:sz w:val="24"/>
          <w:szCs w:val="24"/>
        </w:rPr>
        <w:t xml:space="preserve"> sono tenuti a</w:t>
      </w:r>
      <w:r w:rsidR="004A61CB" w:rsidRPr="00BA5043">
        <w:rPr>
          <w:rFonts w:ascii="ArialMT" w:hAnsi="ArialMT" w:cs="ArialMT"/>
          <w:color w:val="000000"/>
          <w:kern w:val="0"/>
          <w:sz w:val="16"/>
          <w:szCs w:val="16"/>
        </w:rPr>
        <w:t xml:space="preserve"> </w:t>
      </w:r>
      <w:r w:rsidR="00656374" w:rsidRPr="00BA5043">
        <w:rPr>
          <w:rFonts w:ascii="ArialMT" w:hAnsi="ArialMT" w:cs="ArialMT"/>
          <w:color w:val="000000"/>
          <w:kern w:val="0"/>
          <w:sz w:val="24"/>
          <w:szCs w:val="24"/>
        </w:rPr>
        <w:t xml:space="preserve">versare la quota associativa stabilita </w:t>
      </w:r>
      <w:r w:rsidR="000C3747" w:rsidRPr="00BA5043">
        <w:rPr>
          <w:rFonts w:ascii="ArialMT" w:hAnsi="ArialMT" w:cs="ArialMT"/>
          <w:color w:val="000000"/>
          <w:kern w:val="0"/>
          <w:sz w:val="24"/>
          <w:szCs w:val="24"/>
        </w:rPr>
        <w:t xml:space="preserve">dal Consiglio Direttivo </w:t>
      </w:r>
      <w:r w:rsidR="00656374" w:rsidRPr="00BA5043">
        <w:rPr>
          <w:rFonts w:ascii="ArialMT" w:hAnsi="ArialMT" w:cs="ArialMT"/>
          <w:color w:val="000000"/>
          <w:kern w:val="0"/>
          <w:sz w:val="24"/>
          <w:szCs w:val="24"/>
        </w:rPr>
        <w:t>ed hanno diritto di voto nell</w:t>
      </w:r>
      <w:r w:rsidR="00404FD1" w:rsidRPr="00BA5043">
        <w:rPr>
          <w:rFonts w:ascii="ArialMT" w:hAnsi="ArialMT" w:cs="ArialMT"/>
          <w:color w:val="000000"/>
          <w:kern w:val="0"/>
          <w:sz w:val="24"/>
          <w:szCs w:val="24"/>
        </w:rPr>
        <w:t>e</w:t>
      </w:r>
      <w:r w:rsidR="00262680" w:rsidRPr="00BA5043">
        <w:rPr>
          <w:rFonts w:ascii="ArialMT" w:hAnsi="ArialMT" w:cs="ArialMT"/>
          <w:color w:val="000000"/>
          <w:kern w:val="0"/>
          <w:sz w:val="24"/>
          <w:szCs w:val="24"/>
        </w:rPr>
        <w:t xml:space="preserve"> A</w:t>
      </w:r>
      <w:r w:rsidR="00656374" w:rsidRPr="00BA5043">
        <w:rPr>
          <w:rFonts w:ascii="ArialMT" w:hAnsi="ArialMT" w:cs="ArialMT"/>
          <w:color w:val="000000"/>
          <w:kern w:val="0"/>
          <w:sz w:val="24"/>
          <w:szCs w:val="24"/>
        </w:rPr>
        <w:t>ssemblee sociali.</w:t>
      </w:r>
    </w:p>
    <w:p w14:paraId="66A84AA7" w14:textId="7D6C6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Ciascun </w:t>
      </w:r>
      <w:r w:rsidR="00E72501"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è titolare di uguali diritti nel rapporto </w:t>
      </w:r>
      <w:r w:rsidRPr="00BA5043">
        <w:rPr>
          <w:rFonts w:ascii="ArialMT" w:hAnsi="ArialMT" w:cs="ArialMT"/>
          <w:kern w:val="0"/>
          <w:sz w:val="24"/>
          <w:szCs w:val="24"/>
        </w:rPr>
        <w:t xml:space="preserve">associativo </w:t>
      </w:r>
      <w:r w:rsidR="00E72501" w:rsidRPr="00BA5043">
        <w:rPr>
          <w:rFonts w:ascii="Arial-BoldMT" w:hAnsi="Arial-BoldMT" w:cs="Arial-BoldMT"/>
          <w:kern w:val="0"/>
          <w:sz w:val="24"/>
          <w:szCs w:val="24"/>
        </w:rPr>
        <w:t>e gode dell’elettorato attivo e passivo</w:t>
      </w:r>
      <w:r w:rsidR="00404FD1" w:rsidRPr="00BA5043">
        <w:rPr>
          <w:rFonts w:ascii="ArialMT" w:hAnsi="ArialMT" w:cs="ArialMT"/>
          <w:kern w:val="0"/>
          <w:sz w:val="24"/>
          <w:szCs w:val="24"/>
        </w:rPr>
        <w:t xml:space="preserve">, quest’ultimo limitatamente ai </w:t>
      </w:r>
      <w:r w:rsidR="00C85EDC" w:rsidRPr="00BA5043">
        <w:rPr>
          <w:rFonts w:ascii="ArialMT" w:hAnsi="ArialMT" w:cs="ArialMT"/>
          <w:kern w:val="0"/>
          <w:sz w:val="24"/>
          <w:szCs w:val="24"/>
        </w:rPr>
        <w:t>maggiorenni</w:t>
      </w:r>
      <w:r w:rsidR="008F23B6" w:rsidRPr="00BA5043">
        <w:rPr>
          <w:rFonts w:ascii="ArialMT" w:hAnsi="ArialMT" w:cs="ArialMT"/>
          <w:kern w:val="0"/>
          <w:sz w:val="24"/>
          <w:szCs w:val="24"/>
        </w:rPr>
        <w:t>.</w:t>
      </w:r>
      <w:r w:rsidR="00404FD1" w:rsidRPr="00BA5043">
        <w:rPr>
          <w:rFonts w:ascii="ArialMT" w:hAnsi="ArialMT" w:cs="ArialMT"/>
          <w:kern w:val="0"/>
          <w:sz w:val="24"/>
          <w:szCs w:val="24"/>
        </w:rPr>
        <w:t xml:space="preserve"> </w:t>
      </w:r>
      <w:r w:rsidR="00704B56" w:rsidRPr="00BA5043">
        <w:rPr>
          <w:rFonts w:ascii="ArialMT" w:hAnsi="ArialMT" w:cs="ArialMT"/>
          <w:kern w:val="0"/>
          <w:sz w:val="24"/>
          <w:szCs w:val="24"/>
        </w:rPr>
        <w:t>Conformemente ai principi affermati ne</w:t>
      </w:r>
      <w:r w:rsidR="00C214D5" w:rsidRPr="00BA5043">
        <w:rPr>
          <w:rFonts w:ascii="ArialMT" w:hAnsi="ArialMT" w:cs="ArialMT"/>
          <w:kern w:val="0"/>
          <w:sz w:val="24"/>
          <w:szCs w:val="24"/>
        </w:rPr>
        <w:t xml:space="preserve">ll’art. 7, comma 1, lett. e), del </w:t>
      </w:r>
      <w:r w:rsidR="00FC38C7" w:rsidRPr="00BA5043">
        <w:rPr>
          <w:rFonts w:ascii="ArialMT" w:hAnsi="ArialMT" w:cs="ArialMT"/>
          <w:kern w:val="0"/>
          <w:sz w:val="24"/>
          <w:szCs w:val="24"/>
        </w:rPr>
        <w:t>D.lgs.</w:t>
      </w:r>
      <w:r w:rsidR="00C214D5" w:rsidRPr="00BA5043">
        <w:rPr>
          <w:rFonts w:ascii="ArialMT" w:hAnsi="ArialMT" w:cs="ArialMT"/>
          <w:kern w:val="0"/>
          <w:sz w:val="24"/>
          <w:szCs w:val="24"/>
        </w:rPr>
        <w:t xml:space="preserve"> 36/2021, il minore esercita il diritto di partecipazione e voto mediante il genitore o il titolare della responsabilità genitoriale.</w:t>
      </w:r>
      <w:r w:rsidR="00FC38C7" w:rsidRPr="00BA5043">
        <w:rPr>
          <w:rFonts w:ascii="ArialMT" w:hAnsi="ArialMT" w:cs="ArialMT"/>
          <w:kern w:val="0"/>
          <w:sz w:val="24"/>
          <w:szCs w:val="24"/>
        </w:rPr>
        <w:t xml:space="preserve"> Questo in virtù del rispetto del Principio di Democraticità e Uguaglianza dell’ordinamento interno</w:t>
      </w:r>
      <w:r w:rsidR="00205324" w:rsidRPr="00BA5043">
        <w:rPr>
          <w:rFonts w:ascii="ArialMT" w:hAnsi="ArialMT" w:cs="ArialMT"/>
          <w:kern w:val="0"/>
          <w:sz w:val="24"/>
          <w:szCs w:val="24"/>
        </w:rPr>
        <w:t>,</w:t>
      </w:r>
      <w:r w:rsidR="00FC38C7" w:rsidRPr="00BA5043">
        <w:rPr>
          <w:rFonts w:ascii="ArialMT" w:hAnsi="ArialMT" w:cs="ArialMT"/>
          <w:kern w:val="0"/>
          <w:sz w:val="24"/>
          <w:szCs w:val="24"/>
        </w:rPr>
        <w:t xml:space="preserve"> </w:t>
      </w:r>
      <w:r w:rsidR="00A91375" w:rsidRPr="00BA5043">
        <w:rPr>
          <w:rFonts w:ascii="ArialMT" w:hAnsi="ArialMT" w:cs="ArialMT"/>
          <w:kern w:val="0"/>
          <w:sz w:val="24"/>
          <w:szCs w:val="24"/>
        </w:rPr>
        <w:t xml:space="preserve">sancito dalla Riforma dello Sport </w:t>
      </w:r>
      <w:r w:rsidR="00FC38C7" w:rsidRPr="00BA5043">
        <w:rPr>
          <w:rFonts w:ascii="ArialMT" w:hAnsi="ArialMT" w:cs="ArialMT"/>
          <w:kern w:val="0"/>
          <w:sz w:val="24"/>
          <w:szCs w:val="24"/>
        </w:rPr>
        <w:t>che sancisce pari opportunità</w:t>
      </w:r>
      <w:r w:rsidR="00137AAE" w:rsidRPr="00BA5043">
        <w:rPr>
          <w:rFonts w:ascii="ArialMT" w:hAnsi="ArialMT" w:cs="ArialMT"/>
          <w:kern w:val="0"/>
          <w:sz w:val="24"/>
          <w:szCs w:val="24"/>
        </w:rPr>
        <w:t xml:space="preserve"> a</w:t>
      </w:r>
      <w:r w:rsidR="00FC38C7" w:rsidRPr="00BA5043">
        <w:rPr>
          <w:rFonts w:ascii="ArialMT" w:hAnsi="ArialMT" w:cs="ArialMT"/>
          <w:kern w:val="0"/>
          <w:sz w:val="24"/>
          <w:szCs w:val="24"/>
        </w:rPr>
        <w:t xml:space="preserve"> tutti gli associati, nonché l’osservanza dei principi di </w:t>
      </w:r>
      <w:r w:rsidR="00F71451" w:rsidRPr="00BA5043">
        <w:rPr>
          <w:rFonts w:ascii="ArialMT" w:hAnsi="ArialMT" w:cs="ArialMT"/>
          <w:kern w:val="0"/>
          <w:sz w:val="24"/>
          <w:szCs w:val="24"/>
        </w:rPr>
        <w:t>D</w:t>
      </w:r>
      <w:r w:rsidR="00FC38C7" w:rsidRPr="00BA5043">
        <w:rPr>
          <w:rFonts w:ascii="ArialMT" w:hAnsi="ArialMT" w:cs="ArialMT"/>
          <w:kern w:val="0"/>
          <w:sz w:val="24"/>
          <w:szCs w:val="24"/>
        </w:rPr>
        <w:t>emocraticità previsti dagli Statuti del CONI e CIP, rispettivamente agli articoli 29</w:t>
      </w:r>
      <w:r w:rsidR="00F71451" w:rsidRPr="00BA5043">
        <w:rPr>
          <w:rFonts w:ascii="ArialMT" w:hAnsi="ArialMT" w:cs="ArialMT"/>
          <w:kern w:val="0"/>
          <w:sz w:val="24"/>
          <w:szCs w:val="24"/>
        </w:rPr>
        <w:t xml:space="preserve"> e 33</w:t>
      </w:r>
      <w:r w:rsidR="00A91375" w:rsidRPr="00BA5043">
        <w:rPr>
          <w:rFonts w:ascii="ArialMT" w:hAnsi="ArialMT" w:cs="ArialMT"/>
          <w:kern w:val="0"/>
          <w:sz w:val="24"/>
          <w:szCs w:val="24"/>
        </w:rPr>
        <w:t>, in termini di</w:t>
      </w:r>
      <w:r w:rsidR="00205324" w:rsidRPr="00BA5043">
        <w:rPr>
          <w:rFonts w:ascii="ArialMT" w:hAnsi="ArialMT" w:cs="ArialMT"/>
          <w:kern w:val="0"/>
          <w:sz w:val="24"/>
          <w:szCs w:val="24"/>
        </w:rPr>
        <w:t xml:space="preserve"> </w:t>
      </w:r>
      <w:r w:rsidR="00A91375" w:rsidRPr="00BA5043">
        <w:rPr>
          <w:rFonts w:ascii="ArialMT" w:hAnsi="ArialMT" w:cs="ArialMT"/>
          <w:kern w:val="0"/>
          <w:sz w:val="24"/>
          <w:szCs w:val="24"/>
        </w:rPr>
        <w:t>lealtà sportiva, osserva</w:t>
      </w:r>
      <w:r w:rsidR="00205324" w:rsidRPr="00BA5043">
        <w:rPr>
          <w:rFonts w:ascii="ArialMT" w:hAnsi="ArialMT" w:cs="ArialMT"/>
          <w:kern w:val="0"/>
          <w:sz w:val="24"/>
          <w:szCs w:val="24"/>
        </w:rPr>
        <w:t>zione dei p</w:t>
      </w:r>
      <w:r w:rsidR="00A91375" w:rsidRPr="00BA5043">
        <w:rPr>
          <w:rFonts w:ascii="ArialMT" w:hAnsi="ArialMT" w:cs="ArialMT"/>
          <w:kern w:val="0"/>
          <w:sz w:val="24"/>
          <w:szCs w:val="24"/>
        </w:rPr>
        <w:t>rincipi</w:t>
      </w:r>
      <w:r w:rsidR="00205324" w:rsidRPr="00BA5043">
        <w:rPr>
          <w:rFonts w:ascii="ArialMT" w:hAnsi="ArialMT" w:cs="ArialMT"/>
          <w:kern w:val="0"/>
          <w:sz w:val="24"/>
          <w:szCs w:val="24"/>
        </w:rPr>
        <w:t xml:space="preserve">, delle </w:t>
      </w:r>
      <w:r w:rsidR="00A91375" w:rsidRPr="00BA5043">
        <w:rPr>
          <w:rFonts w:ascii="ArialMT" w:hAnsi="ArialMT" w:cs="ArialMT"/>
          <w:kern w:val="0"/>
          <w:sz w:val="24"/>
          <w:szCs w:val="24"/>
        </w:rPr>
        <w:t>norme e le consuetudini sportive del CONI e del CIP, salvaguardando la funzione popolare, educativa, sociale e culturale dello sport.</w:t>
      </w:r>
    </w:p>
    <w:p w14:paraId="6144D683" w14:textId="6D98F53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Non sono ammessi </w:t>
      </w:r>
      <w:r w:rsidR="00E72501" w:rsidRPr="00BA5043">
        <w:rPr>
          <w:rFonts w:ascii="ArialMT" w:hAnsi="ArialMT" w:cs="ArialMT"/>
          <w:color w:val="000000"/>
          <w:kern w:val="0"/>
          <w:sz w:val="24"/>
          <w:szCs w:val="24"/>
        </w:rPr>
        <w:t xml:space="preserve">associati </w:t>
      </w:r>
      <w:r w:rsidRPr="00BA5043">
        <w:rPr>
          <w:rFonts w:ascii="ArialMT" w:hAnsi="ArialMT" w:cs="ArialMT"/>
          <w:color w:val="000000"/>
          <w:kern w:val="0"/>
          <w:sz w:val="24"/>
          <w:szCs w:val="24"/>
        </w:rPr>
        <w:t>a carattere temporaneo.</w:t>
      </w:r>
    </w:p>
    <w:p w14:paraId="21DF4761" w14:textId="4F116FC9" w:rsidR="00656374" w:rsidRPr="00BA5043" w:rsidRDefault="00E72501"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kern w:val="0"/>
          <w:sz w:val="24"/>
          <w:szCs w:val="24"/>
        </w:rPr>
        <w:t>Gli</w:t>
      </w:r>
      <w:r w:rsidR="00656374" w:rsidRPr="00BA5043">
        <w:rPr>
          <w:rFonts w:ascii="ArialMT" w:hAnsi="ArialMT" w:cs="ArialMT"/>
          <w:kern w:val="0"/>
          <w:sz w:val="24"/>
          <w:szCs w:val="24"/>
        </w:rPr>
        <w:t xml:space="preserve"> </w:t>
      </w:r>
      <w:r w:rsidRPr="00BA5043">
        <w:rPr>
          <w:rFonts w:ascii="ArialMT" w:hAnsi="ArialMT" w:cs="ArialMT"/>
          <w:color w:val="000000"/>
          <w:kern w:val="0"/>
          <w:sz w:val="24"/>
          <w:szCs w:val="24"/>
        </w:rPr>
        <w:t>associati</w:t>
      </w:r>
      <w:r w:rsidR="00404FD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hanno diritto a</w:t>
      </w:r>
      <w:r w:rsidR="008F23B6"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partecipare alla vita associativa e alle</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manifestazioni promosse dall’Associazione; hanno, inoltre, diritto a frequentare i locali</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e gli impianti sportivi di cui fruisce l’Associazione </w:t>
      </w:r>
      <w:r w:rsidRPr="00BA5043">
        <w:rPr>
          <w:rFonts w:ascii="ArialMT" w:hAnsi="ArialMT" w:cs="ArialMT"/>
          <w:color w:val="000000"/>
          <w:kern w:val="0"/>
          <w:sz w:val="24"/>
          <w:szCs w:val="24"/>
        </w:rPr>
        <w:t>secondo la disciplina contenuta nel regolamento interno e nella  regolamentazione specifica dell’ordinamento sportivo e della F.I.G.C.</w:t>
      </w:r>
      <w:r w:rsidR="00C456C2" w:rsidRPr="00BA5043">
        <w:rPr>
          <w:rFonts w:ascii="ArialMT" w:hAnsi="ArialMT" w:cs="ArialMT"/>
          <w:color w:val="000000"/>
          <w:kern w:val="0"/>
          <w:sz w:val="24"/>
          <w:szCs w:val="24"/>
        </w:rPr>
        <w:t xml:space="preserve"> </w:t>
      </w:r>
      <w:r w:rsidR="00262680" w:rsidRPr="00BA5043">
        <w:rPr>
          <w:rFonts w:ascii="ArialMT" w:hAnsi="ArialMT" w:cs="ArialMT"/>
          <w:color w:val="000000"/>
          <w:kern w:val="0"/>
          <w:sz w:val="24"/>
          <w:szCs w:val="24"/>
        </w:rPr>
        <w:t xml:space="preserve">nonché in caso di esercizio di un’altra disciplina sportiva </w:t>
      </w:r>
      <w:r w:rsidR="009E0391" w:rsidRPr="00BA5043">
        <w:rPr>
          <w:rFonts w:ascii="ArialMT" w:hAnsi="ArialMT" w:cs="ArialMT"/>
          <w:color w:val="000000"/>
          <w:kern w:val="0"/>
          <w:sz w:val="24"/>
          <w:szCs w:val="24"/>
        </w:rPr>
        <w:t>della</w:t>
      </w:r>
      <w:r w:rsidR="00262680" w:rsidRPr="00BA5043">
        <w:rPr>
          <w:rFonts w:ascii="ArialMT" w:hAnsi="ArialMT" w:cs="ArialMT"/>
          <w:color w:val="000000"/>
          <w:kern w:val="0"/>
          <w:sz w:val="24"/>
          <w:szCs w:val="24"/>
        </w:rPr>
        <w:t xml:space="preserve"> rispettiva Federazione o Disciplina sportiva  associata o ente di promozione riconosciuti dal CONI</w:t>
      </w:r>
      <w:r w:rsidR="001471A3" w:rsidRPr="00BA5043">
        <w:rPr>
          <w:rFonts w:ascii="ArialMT" w:hAnsi="ArialMT" w:cs="ArialMT"/>
          <w:color w:val="000000"/>
          <w:kern w:val="0"/>
          <w:sz w:val="24"/>
          <w:szCs w:val="24"/>
        </w:rPr>
        <w:t xml:space="preserve"> o CIP.</w:t>
      </w:r>
    </w:p>
    <w:p w14:paraId="5832673A" w14:textId="1E23C860" w:rsidR="00C85EDC" w:rsidRPr="00BA5043" w:rsidRDefault="00C85EDC"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Tutti gli associati maggiorenni hanno diritto a candidarsi alle cariche dell’associazio</w:t>
      </w:r>
      <w:r w:rsidR="00262680" w:rsidRPr="00BA5043">
        <w:rPr>
          <w:rFonts w:ascii="ArialMT" w:hAnsi="ArialMT" w:cs="ArialMT"/>
          <w:color w:val="000000"/>
          <w:kern w:val="0"/>
          <w:sz w:val="24"/>
          <w:szCs w:val="24"/>
        </w:rPr>
        <w:t xml:space="preserve">ne. </w:t>
      </w:r>
    </w:p>
    <w:p w14:paraId="01FFAA4A" w14:textId="0F9F6B41" w:rsidR="00E72501"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C85EDC" w:rsidRPr="00BA5043">
        <w:rPr>
          <w:rFonts w:ascii="Arial-BoldMT" w:hAnsi="Arial-BoldMT" w:cs="Arial-BoldMT"/>
          <w:b/>
          <w:bCs/>
          <w:color w:val="000000"/>
          <w:kern w:val="0"/>
          <w:sz w:val="24"/>
          <w:szCs w:val="24"/>
        </w:rPr>
        <w:t>1</w:t>
      </w:r>
      <w:r w:rsidRPr="00BA5043">
        <w:rPr>
          <w:rFonts w:ascii="Arial-BoldMT" w:hAnsi="Arial-BoldMT" w:cs="Arial-BoldMT"/>
          <w:b/>
          <w:bCs/>
          <w:color w:val="000000"/>
          <w:kern w:val="0"/>
          <w:sz w:val="24"/>
          <w:szCs w:val="24"/>
        </w:rPr>
        <w:t xml:space="preserve"> - </w:t>
      </w:r>
      <w:r w:rsidR="00E72501" w:rsidRPr="00BA5043">
        <w:rPr>
          <w:rFonts w:ascii="Arial-BoldMT" w:hAnsi="Arial-BoldMT" w:cs="Arial-BoldMT"/>
          <w:b/>
          <w:bCs/>
          <w:color w:val="000000"/>
          <w:kern w:val="0"/>
          <w:sz w:val="24"/>
          <w:szCs w:val="24"/>
        </w:rPr>
        <w:t xml:space="preserve">Cessazione della qualità di associato </w:t>
      </w:r>
    </w:p>
    <w:p w14:paraId="647C7433" w14:textId="196BB819"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La qualità di </w:t>
      </w:r>
      <w:r w:rsidR="00E72501"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si perde</w:t>
      </w:r>
      <w:r w:rsidR="00E72501" w:rsidRPr="00BA5043">
        <w:rPr>
          <w:rFonts w:ascii="ArialMT" w:hAnsi="ArialMT" w:cs="ArialMT"/>
          <w:color w:val="000000"/>
          <w:kern w:val="0"/>
          <w:sz w:val="24"/>
          <w:szCs w:val="24"/>
        </w:rPr>
        <w:t xml:space="preserve"> per</w:t>
      </w:r>
      <w:r w:rsidRPr="00BA5043">
        <w:rPr>
          <w:rFonts w:ascii="ArialMT" w:hAnsi="ArialMT" w:cs="ArialMT"/>
          <w:color w:val="000000"/>
          <w:kern w:val="0"/>
          <w:sz w:val="24"/>
          <w:szCs w:val="24"/>
        </w:rPr>
        <w:t>:</w:t>
      </w:r>
    </w:p>
    <w:p w14:paraId="1582C117" w14:textId="6063B7C4"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a) </w:t>
      </w:r>
      <w:r w:rsidR="00E72501" w:rsidRPr="00BA5043">
        <w:rPr>
          <w:rFonts w:ascii="ArialMT" w:hAnsi="ArialMT" w:cs="ArialMT"/>
          <w:color w:val="000000"/>
          <w:kern w:val="0"/>
          <w:sz w:val="24"/>
          <w:szCs w:val="24"/>
        </w:rPr>
        <w:t>recesso</w:t>
      </w:r>
      <w:r w:rsidRPr="00BA5043">
        <w:rPr>
          <w:rFonts w:ascii="ArialMT" w:hAnsi="ArialMT" w:cs="ArialMT"/>
          <w:color w:val="000000"/>
          <w:kern w:val="0"/>
          <w:sz w:val="24"/>
          <w:szCs w:val="24"/>
        </w:rPr>
        <w:t>;</w:t>
      </w:r>
    </w:p>
    <w:p w14:paraId="422D05DA" w14:textId="7D91391B"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b) morosità</w:t>
      </w:r>
      <w:r w:rsidR="00A75F63"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w:t>
      </w:r>
      <w:r w:rsidR="00A75F63" w:rsidRPr="00BA5043">
        <w:rPr>
          <w:rFonts w:ascii="ArialMT" w:hAnsi="ArialMT" w:cs="ArialMT"/>
          <w:color w:val="000000"/>
          <w:kern w:val="0"/>
          <w:sz w:val="24"/>
          <w:szCs w:val="24"/>
        </w:rPr>
        <w:t>L’associato che non versi la quota associativa nei termini previsti e non vi provveda nemmeno dopo il sollecito ricevuto dal consiglio direttivo perde la sua qualità di associato con decorrenza dall’inizio del periodo in relazione al quale non è stata versata la quota associativa</w:t>
      </w:r>
      <w:r w:rsidR="00A826A6" w:rsidRPr="00BA5043">
        <w:rPr>
          <w:rFonts w:ascii="ArialMT" w:hAnsi="ArialMT" w:cs="ArialMT"/>
          <w:color w:val="000000"/>
          <w:kern w:val="0"/>
          <w:sz w:val="24"/>
          <w:szCs w:val="24"/>
        </w:rPr>
        <w:t xml:space="preserve">. </w:t>
      </w:r>
      <w:r w:rsidR="00051DA0" w:rsidRPr="00BA5043">
        <w:rPr>
          <w:rFonts w:ascii="ArialMT" w:hAnsi="ArialMT" w:cs="ArialMT"/>
          <w:color w:val="000000"/>
          <w:kern w:val="0"/>
          <w:sz w:val="24"/>
          <w:szCs w:val="24"/>
        </w:rPr>
        <w:t>Durante il periodo in cui persiste la morosità, l’associato non può eserci</w:t>
      </w:r>
      <w:r w:rsidR="006450E9" w:rsidRPr="00BA5043">
        <w:rPr>
          <w:rFonts w:ascii="ArialMT" w:hAnsi="ArialMT" w:cs="ArialMT"/>
          <w:color w:val="000000"/>
          <w:kern w:val="0"/>
          <w:sz w:val="24"/>
          <w:szCs w:val="24"/>
        </w:rPr>
        <w:t>tare i diritti</w:t>
      </w:r>
      <w:r w:rsidR="00D76F8B" w:rsidRPr="00BA5043">
        <w:rPr>
          <w:rFonts w:ascii="ArialMT" w:hAnsi="ArialMT" w:cs="ArialMT"/>
          <w:color w:val="000000"/>
          <w:kern w:val="0"/>
          <w:sz w:val="24"/>
          <w:szCs w:val="24"/>
        </w:rPr>
        <w:t xml:space="preserve"> spettanti all’associato</w:t>
      </w:r>
      <w:r w:rsidR="006450E9" w:rsidRPr="00BA5043">
        <w:rPr>
          <w:rFonts w:ascii="ArialMT" w:hAnsi="ArialMT" w:cs="ArialMT"/>
          <w:color w:val="000000"/>
          <w:kern w:val="0"/>
          <w:sz w:val="24"/>
          <w:szCs w:val="24"/>
        </w:rPr>
        <w:t>.</w:t>
      </w:r>
    </w:p>
    <w:p w14:paraId="2AC47250" w14:textId="1E16CD91" w:rsidR="00656374" w:rsidRPr="00BA5043" w:rsidRDefault="00C85EDC"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c</w:t>
      </w:r>
      <w:r w:rsidR="000C3747" w:rsidRPr="00BA5043">
        <w:rPr>
          <w:rFonts w:ascii="ArialMT" w:hAnsi="ArialMT" w:cs="ArialMT"/>
          <w:color w:val="000000"/>
          <w:kern w:val="0"/>
          <w:sz w:val="24"/>
          <w:szCs w:val="24"/>
        </w:rPr>
        <w:t xml:space="preserve">) per </w:t>
      </w:r>
      <w:r w:rsidR="00A75F63" w:rsidRPr="00BA5043">
        <w:rPr>
          <w:rFonts w:ascii="ArialMT" w:hAnsi="ArialMT" w:cs="ArialMT"/>
          <w:color w:val="000000"/>
          <w:kern w:val="0"/>
          <w:sz w:val="24"/>
          <w:szCs w:val="24"/>
        </w:rPr>
        <w:t xml:space="preserve">esclusione </w:t>
      </w:r>
      <w:r w:rsidR="00656374" w:rsidRPr="00BA5043">
        <w:rPr>
          <w:rFonts w:ascii="ArialMT" w:hAnsi="ArialMT" w:cs="ArialMT"/>
          <w:color w:val="000000"/>
          <w:kern w:val="0"/>
          <w:sz w:val="24"/>
          <w:szCs w:val="24"/>
        </w:rPr>
        <w:t>nel caso di gravi infrazioni alle norme statutarie e</w:t>
      </w:r>
      <w:r w:rsidR="00520FEF" w:rsidRPr="00BA5043">
        <w:rPr>
          <w:rFonts w:ascii="ArialMT" w:hAnsi="ArialMT" w:cs="ArialMT"/>
          <w:color w:val="000000"/>
          <w:kern w:val="0"/>
          <w:sz w:val="24"/>
          <w:szCs w:val="24"/>
        </w:rPr>
        <w:t>/o</w:t>
      </w:r>
      <w:r w:rsidR="00656374" w:rsidRPr="00BA5043">
        <w:rPr>
          <w:rFonts w:ascii="ArialMT" w:hAnsi="ArialMT" w:cs="ArialMT"/>
          <w:color w:val="000000"/>
          <w:kern w:val="0"/>
          <w:sz w:val="24"/>
          <w:szCs w:val="24"/>
        </w:rPr>
        <w:t xml:space="preserve"> di comportamenti</w:t>
      </w:r>
      <w:r w:rsidR="00A75F63"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contrari alla legge</w:t>
      </w:r>
      <w:r w:rsidR="005E5170" w:rsidRPr="00BA5043">
        <w:rPr>
          <w:rFonts w:ascii="ArialMT" w:hAnsi="ArialMT" w:cs="ArialMT"/>
          <w:color w:val="000000"/>
          <w:kern w:val="0"/>
          <w:sz w:val="24"/>
          <w:szCs w:val="24"/>
        </w:rPr>
        <w:t xml:space="preserve"> e</w:t>
      </w:r>
      <w:r w:rsidR="00520FEF" w:rsidRPr="00BA5043">
        <w:rPr>
          <w:rFonts w:ascii="ArialMT" w:hAnsi="ArialMT" w:cs="ArialMT"/>
          <w:color w:val="000000"/>
          <w:kern w:val="0"/>
          <w:sz w:val="24"/>
          <w:szCs w:val="24"/>
        </w:rPr>
        <w:t>/o</w:t>
      </w:r>
      <w:r w:rsidR="005E5170" w:rsidRPr="00BA5043">
        <w:rPr>
          <w:rFonts w:ascii="ArialMT" w:hAnsi="ArialMT" w:cs="ArialMT"/>
          <w:color w:val="000000"/>
          <w:kern w:val="0"/>
          <w:sz w:val="24"/>
          <w:szCs w:val="24"/>
        </w:rPr>
        <w:t xml:space="preserve"> alle norme federali e</w:t>
      </w:r>
      <w:r w:rsidR="00520FEF" w:rsidRPr="00BA5043">
        <w:rPr>
          <w:rFonts w:ascii="ArialMT" w:hAnsi="ArialMT" w:cs="ArialMT"/>
          <w:color w:val="000000"/>
          <w:kern w:val="0"/>
          <w:sz w:val="24"/>
          <w:szCs w:val="24"/>
        </w:rPr>
        <w:t>/o</w:t>
      </w:r>
      <w:r w:rsidR="005E5170" w:rsidRPr="00BA5043">
        <w:rPr>
          <w:rFonts w:ascii="ArialMT" w:hAnsi="ArialMT" w:cs="ArialMT"/>
          <w:color w:val="000000"/>
          <w:kern w:val="0"/>
          <w:sz w:val="24"/>
          <w:szCs w:val="24"/>
        </w:rPr>
        <w:t xml:space="preserve"> regolamentari</w:t>
      </w:r>
      <w:r w:rsidR="006A5D3F" w:rsidRPr="00BA5043">
        <w:rPr>
          <w:rFonts w:ascii="ArialMT" w:hAnsi="ArialMT" w:cs="ArialMT"/>
          <w:color w:val="000000"/>
          <w:kern w:val="0"/>
          <w:sz w:val="24"/>
          <w:szCs w:val="24"/>
        </w:rPr>
        <w:t xml:space="preserve"> e/o </w:t>
      </w:r>
      <w:r w:rsidR="00656374" w:rsidRPr="00BA5043">
        <w:rPr>
          <w:rFonts w:ascii="ArialMT" w:hAnsi="ArialMT" w:cs="ArialMT"/>
          <w:color w:val="000000"/>
          <w:kern w:val="0"/>
          <w:sz w:val="24"/>
          <w:szCs w:val="24"/>
        </w:rPr>
        <w:t>comunque lesivi degli interessi</w:t>
      </w:r>
      <w:r w:rsidR="00A75F63" w:rsidRPr="00BA5043">
        <w:rPr>
          <w:rFonts w:ascii="ArialMT" w:hAnsi="ArialMT" w:cs="ArialMT"/>
          <w:color w:val="000000"/>
          <w:kern w:val="0"/>
          <w:sz w:val="24"/>
          <w:szCs w:val="24"/>
        </w:rPr>
        <w:t xml:space="preserve"> </w:t>
      </w:r>
      <w:r w:rsidR="006A5D3F" w:rsidRPr="00BA5043">
        <w:rPr>
          <w:rFonts w:ascii="ArialMT" w:hAnsi="ArialMT" w:cs="ArialMT"/>
          <w:color w:val="000000"/>
          <w:kern w:val="0"/>
          <w:sz w:val="24"/>
          <w:szCs w:val="24"/>
        </w:rPr>
        <w:t xml:space="preserve">e/o dell’immagine </w:t>
      </w:r>
      <w:r w:rsidR="00A75F63" w:rsidRPr="00BA5043">
        <w:rPr>
          <w:rFonts w:ascii="ArialMT" w:hAnsi="ArialMT" w:cs="ArialMT"/>
          <w:color w:val="000000"/>
          <w:kern w:val="0"/>
          <w:sz w:val="24"/>
          <w:szCs w:val="24"/>
        </w:rPr>
        <w:t>dell’associazione</w:t>
      </w:r>
      <w:r w:rsidR="00656374" w:rsidRPr="00BA5043">
        <w:rPr>
          <w:rFonts w:ascii="ArialMT" w:hAnsi="ArialMT" w:cs="ArialMT"/>
          <w:color w:val="000000"/>
          <w:kern w:val="0"/>
          <w:sz w:val="24"/>
          <w:szCs w:val="24"/>
        </w:rPr>
        <w:t>.</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L</w:t>
      </w:r>
      <w:r w:rsidRPr="00BA5043">
        <w:rPr>
          <w:rFonts w:ascii="ArialMT" w:hAnsi="ArialMT" w:cs="ArialMT"/>
          <w:color w:val="000000"/>
          <w:kern w:val="0"/>
          <w:sz w:val="24"/>
          <w:szCs w:val="24"/>
        </w:rPr>
        <w:t>’esclusione</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è deliberata con maggioranza assoluta dei componenti il Consigli</w:t>
      </w:r>
      <w:r w:rsidRPr="00BA5043">
        <w:rPr>
          <w:rFonts w:ascii="ArialMT" w:hAnsi="ArialMT" w:cs="ArialMT"/>
          <w:color w:val="000000"/>
          <w:kern w:val="0"/>
          <w:sz w:val="24"/>
          <w:szCs w:val="24"/>
        </w:rPr>
        <w:t>o</w:t>
      </w:r>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Direttivo. Il provvedimento di </w:t>
      </w:r>
      <w:r w:rsidRPr="00BA5043">
        <w:rPr>
          <w:rFonts w:ascii="ArialMT" w:hAnsi="ArialMT" w:cs="ArialMT"/>
          <w:color w:val="000000"/>
          <w:kern w:val="0"/>
          <w:sz w:val="24"/>
          <w:szCs w:val="24"/>
        </w:rPr>
        <w:t xml:space="preserve">esclusione </w:t>
      </w:r>
      <w:r w:rsidR="00656374" w:rsidRPr="00BA5043">
        <w:rPr>
          <w:rFonts w:ascii="ArialMT" w:hAnsi="ArialMT" w:cs="ArialMT"/>
          <w:color w:val="000000"/>
          <w:kern w:val="0"/>
          <w:sz w:val="24"/>
          <w:szCs w:val="24"/>
        </w:rPr>
        <w:t xml:space="preserve">deve essere ratificato dall’Assemblea </w:t>
      </w:r>
      <w:r w:rsidRPr="00BA5043">
        <w:rPr>
          <w:rFonts w:ascii="ArialMT" w:hAnsi="ArialMT" w:cs="ArialMT"/>
          <w:color w:val="000000"/>
          <w:kern w:val="0"/>
          <w:sz w:val="24"/>
          <w:szCs w:val="24"/>
        </w:rPr>
        <w:t xml:space="preserve">straordinaria </w:t>
      </w:r>
      <w:proofErr w:type="gramStart"/>
      <w:r w:rsidR="00656374" w:rsidRPr="00BA5043">
        <w:rPr>
          <w:rFonts w:ascii="ArialMT" w:hAnsi="ArialMT" w:cs="ArialMT"/>
          <w:color w:val="000000"/>
          <w:kern w:val="0"/>
          <w:sz w:val="24"/>
          <w:szCs w:val="24"/>
        </w:rPr>
        <w:t>all’uopo</w:t>
      </w:r>
      <w:proofErr w:type="gramEnd"/>
      <w:r w:rsidR="001763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 xml:space="preserve">convocata, </w:t>
      </w:r>
      <w:r w:rsidR="00A75F63" w:rsidRPr="00BA5043">
        <w:rPr>
          <w:rFonts w:ascii="ArialMT" w:hAnsi="ArialMT" w:cs="ArialMT"/>
          <w:color w:val="000000"/>
          <w:kern w:val="0"/>
          <w:sz w:val="24"/>
          <w:szCs w:val="24"/>
        </w:rPr>
        <w:t>dopo aver ascoltato l’associato interessato</w:t>
      </w:r>
      <w:r w:rsidR="00BB0FD1" w:rsidRPr="00BA5043">
        <w:rPr>
          <w:rFonts w:ascii="ArialMT" w:hAnsi="ArialMT" w:cs="ArialMT"/>
          <w:color w:val="000000"/>
          <w:kern w:val="0"/>
          <w:sz w:val="24"/>
          <w:szCs w:val="24"/>
        </w:rPr>
        <w:t xml:space="preserve"> qualora lo abbia richiesto. </w:t>
      </w:r>
    </w:p>
    <w:p w14:paraId="5C68F2BD" w14:textId="6B94EFB9" w:rsidR="00A75F63" w:rsidRPr="00BA5043" w:rsidRDefault="00A75F63"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decesso dell’associato non conferisce agli eredi alcun diritto nell’ambito associativo</w:t>
      </w:r>
      <w:r w:rsidR="00176361" w:rsidRPr="00BA5043">
        <w:rPr>
          <w:rFonts w:ascii="ArialMT" w:hAnsi="ArialMT" w:cs="ArialMT"/>
          <w:color w:val="000000"/>
          <w:kern w:val="0"/>
          <w:sz w:val="24"/>
          <w:szCs w:val="24"/>
        </w:rPr>
        <w:t>.</w:t>
      </w:r>
    </w:p>
    <w:p w14:paraId="51E07DB0" w14:textId="0C8CD922" w:rsidR="003F3457" w:rsidRPr="00BA5043"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2</w:t>
      </w:r>
      <w:r w:rsidRPr="00BA5043">
        <w:rPr>
          <w:rFonts w:ascii="Arial-BoldMT" w:hAnsi="Arial-BoldMT" w:cs="Arial-BoldMT"/>
          <w:b/>
          <w:bCs/>
          <w:color w:val="000000"/>
          <w:kern w:val="0"/>
          <w:sz w:val="24"/>
          <w:szCs w:val="24"/>
        </w:rPr>
        <w:t xml:space="preserve"> - Tesserati dell’Associazione</w:t>
      </w:r>
    </w:p>
    <w:p w14:paraId="175178E4" w14:textId="355DA5D7" w:rsidR="003F3457" w:rsidRPr="00BA5043"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BA5043">
        <w:rPr>
          <w:rFonts w:ascii="Arial-BoldMT" w:hAnsi="Arial-BoldMT" w:cs="Arial-BoldMT"/>
          <w:color w:val="000000"/>
          <w:kern w:val="0"/>
          <w:sz w:val="24"/>
          <w:szCs w:val="24"/>
        </w:rPr>
        <w:t>Tutti i soggetti che intendon</w:t>
      </w:r>
      <w:r w:rsidR="000C3747" w:rsidRPr="00BA5043">
        <w:rPr>
          <w:rFonts w:ascii="Arial-BoldMT" w:hAnsi="Arial-BoldMT" w:cs="Arial-BoldMT"/>
          <w:color w:val="000000"/>
          <w:kern w:val="0"/>
          <w:sz w:val="24"/>
          <w:szCs w:val="24"/>
        </w:rPr>
        <w:t>o svolgere le attività sportive</w:t>
      </w:r>
      <w:r w:rsidRPr="00BA5043">
        <w:rPr>
          <w:rFonts w:ascii="Arial-BoldMT" w:hAnsi="Arial-BoldMT" w:cs="Arial-BoldMT"/>
          <w:color w:val="000000"/>
          <w:kern w:val="0"/>
          <w:sz w:val="24"/>
          <w:szCs w:val="24"/>
        </w:rPr>
        <w:t xml:space="preserve"> di cui al precedente articolo 2 devono essere tesserati alla FIGC o alle federazioni sportive nazionali, discipline sportive associate e/o enti di promozione sportiva a cui l’associazione stessa sarà affiliata per lo svolgimento della specifica attività sportiva svolta. </w:t>
      </w:r>
    </w:p>
    <w:p w14:paraId="2B977149" w14:textId="77777777" w:rsidR="003F3457" w:rsidRPr="00BA5043" w:rsidRDefault="003F3457" w:rsidP="006C3993">
      <w:pPr>
        <w:autoSpaceDE w:val="0"/>
        <w:autoSpaceDN w:val="0"/>
        <w:adjustRightInd w:val="0"/>
        <w:spacing w:after="0" w:line="240" w:lineRule="auto"/>
        <w:jc w:val="both"/>
        <w:rPr>
          <w:rFonts w:ascii="Arial-BoldMT" w:hAnsi="Arial-BoldMT" w:cs="Arial-BoldMT"/>
          <w:color w:val="000000"/>
          <w:kern w:val="0"/>
          <w:sz w:val="24"/>
          <w:szCs w:val="24"/>
        </w:rPr>
      </w:pPr>
      <w:r w:rsidRPr="00BA5043">
        <w:rPr>
          <w:rFonts w:ascii="Arial-BoldMT" w:hAnsi="Arial-BoldMT" w:cs="Arial-BoldMT"/>
          <w:color w:val="000000"/>
          <w:kern w:val="0"/>
          <w:sz w:val="24"/>
          <w:szCs w:val="24"/>
        </w:rPr>
        <w:lastRenderedPageBreak/>
        <w:t xml:space="preserve">Il tesseramento avverrà per mezzo dell’associazione e darà diritto ai tesserati di svolgere attività sportiva con l’associazione stessa e di partecipare alle attività sportive e alle competizioni organizzate o riconosciute dalla FIGC o dagli enti affilianti per i quali è avvenuto il tesseramento. </w:t>
      </w:r>
    </w:p>
    <w:p w14:paraId="12C96C2E" w14:textId="0B0CEBA1" w:rsidR="003F3457" w:rsidRPr="00BA5043" w:rsidRDefault="003F3457"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color w:val="000000"/>
          <w:kern w:val="0"/>
          <w:sz w:val="24"/>
          <w:szCs w:val="24"/>
        </w:rPr>
        <w:t>Tutti i tesserati dell’associazione devono accettare di osservare le norme dettate dal CONI, dal CIO, dal CIP, dal IPC e dalla federazione nazionale ed internazionale, Disciplina Sportiva Associata o dall'Ente di Promozione Sportiva di appartenenza</w:t>
      </w:r>
      <w:r w:rsidRPr="00BA5043">
        <w:rPr>
          <w:rFonts w:ascii="Arial-BoldMT" w:hAnsi="Arial-BoldMT" w:cs="Arial-BoldMT"/>
          <w:b/>
          <w:bCs/>
          <w:color w:val="000000"/>
          <w:kern w:val="0"/>
          <w:sz w:val="24"/>
          <w:szCs w:val="24"/>
        </w:rPr>
        <w:t>.</w:t>
      </w:r>
    </w:p>
    <w:p w14:paraId="0A3D0E87" w14:textId="1272B49D"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3</w:t>
      </w:r>
      <w:r w:rsidRPr="00BA5043">
        <w:rPr>
          <w:rFonts w:ascii="Arial-BoldMT" w:hAnsi="Arial-BoldMT" w:cs="Arial-BoldMT"/>
          <w:b/>
          <w:bCs/>
          <w:color w:val="000000"/>
          <w:kern w:val="0"/>
          <w:sz w:val="24"/>
          <w:szCs w:val="24"/>
        </w:rPr>
        <w:t xml:space="preserve"> - Organi dell’Associazione</w:t>
      </w:r>
    </w:p>
    <w:p w14:paraId="63630903"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Organi dell’Associazione sono:</w:t>
      </w:r>
    </w:p>
    <w:p w14:paraId="695DAC3A" w14:textId="771114A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 l’Assemblea</w:t>
      </w:r>
      <w:r w:rsidR="00844F11" w:rsidRPr="00BA5043">
        <w:rPr>
          <w:rFonts w:ascii="ArialMT" w:hAnsi="ArialMT" w:cs="ArialMT"/>
          <w:color w:val="000000"/>
          <w:kern w:val="0"/>
          <w:sz w:val="24"/>
          <w:szCs w:val="24"/>
        </w:rPr>
        <w:t xml:space="preserve"> </w:t>
      </w:r>
      <w:r w:rsidR="00A75F63" w:rsidRPr="00BA5043">
        <w:rPr>
          <w:rFonts w:ascii="ArialMT" w:hAnsi="ArialMT" w:cs="ArialMT"/>
          <w:color w:val="000000"/>
          <w:kern w:val="0"/>
          <w:sz w:val="24"/>
          <w:szCs w:val="24"/>
        </w:rPr>
        <w:t>degli associati</w:t>
      </w:r>
    </w:p>
    <w:p w14:paraId="49A51BBD" w14:textId="6D23889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A75F63" w:rsidRPr="00BA5043">
        <w:rPr>
          <w:rFonts w:ascii="ArialMT" w:hAnsi="ArialMT" w:cs="ArialMT"/>
          <w:color w:val="000000"/>
          <w:kern w:val="0"/>
          <w:sz w:val="24"/>
          <w:szCs w:val="24"/>
        </w:rPr>
        <w:t>il Consiglio Direttivo</w:t>
      </w:r>
    </w:p>
    <w:p w14:paraId="5E26065D" w14:textId="3F5C109C"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c) </w:t>
      </w:r>
      <w:r w:rsidR="00A75F63" w:rsidRPr="00BA5043">
        <w:rPr>
          <w:rFonts w:ascii="ArialMT" w:hAnsi="ArialMT" w:cs="ArialMT"/>
          <w:color w:val="000000"/>
          <w:kern w:val="0"/>
          <w:sz w:val="24"/>
          <w:szCs w:val="24"/>
        </w:rPr>
        <w:t>il Presidente</w:t>
      </w:r>
    </w:p>
    <w:p w14:paraId="3D5D9111" w14:textId="58C4BDFA" w:rsidR="00844F11" w:rsidRPr="00BA5043" w:rsidRDefault="00A0465F" w:rsidP="006C3993">
      <w:pPr>
        <w:autoSpaceDE w:val="0"/>
        <w:autoSpaceDN w:val="0"/>
        <w:adjustRightInd w:val="0"/>
        <w:spacing w:after="0" w:line="240" w:lineRule="auto"/>
        <w:jc w:val="both"/>
        <w:rPr>
          <w:rFonts w:ascii="Arial-BoldMT" w:hAnsi="Arial-BoldMT" w:cs="Arial-BoldMT"/>
          <w:color w:val="C10000"/>
          <w:kern w:val="0"/>
          <w:sz w:val="24"/>
          <w:szCs w:val="24"/>
        </w:rPr>
      </w:pPr>
      <w:r w:rsidRPr="00BA5043">
        <w:rPr>
          <w:rFonts w:ascii="Arial-BoldMT" w:hAnsi="Arial-BoldMT" w:cs="Arial-BoldMT"/>
          <w:color w:val="C10000"/>
          <w:kern w:val="0"/>
          <w:sz w:val="24"/>
          <w:szCs w:val="24"/>
        </w:rPr>
        <w:t>d</w:t>
      </w:r>
      <w:r w:rsidR="00656374" w:rsidRPr="00BA5043">
        <w:rPr>
          <w:rFonts w:ascii="Arial-BoldMT" w:hAnsi="Arial-BoldMT" w:cs="Arial-BoldMT"/>
          <w:color w:val="C10000"/>
          <w:kern w:val="0"/>
          <w:sz w:val="24"/>
          <w:szCs w:val="24"/>
        </w:rPr>
        <w:t xml:space="preserve">) Il Collegio dei Revisori dei Conti </w:t>
      </w:r>
      <w:r w:rsidR="008C6F37" w:rsidRPr="00BA5043">
        <w:rPr>
          <w:rFonts w:ascii="Arial-BoldMT" w:hAnsi="Arial-BoldMT" w:cs="Arial-BoldMT"/>
          <w:color w:val="C10000"/>
          <w:kern w:val="0"/>
          <w:sz w:val="24"/>
          <w:szCs w:val="24"/>
        </w:rPr>
        <w:t>(O</w:t>
      </w:r>
      <w:r w:rsidR="00503AE8" w:rsidRPr="00BA5043">
        <w:rPr>
          <w:rFonts w:ascii="Arial-BoldMT" w:hAnsi="Arial-BoldMT" w:cs="Arial-BoldMT"/>
          <w:color w:val="C10000"/>
          <w:kern w:val="0"/>
          <w:sz w:val="24"/>
          <w:szCs w:val="24"/>
        </w:rPr>
        <w:t>rgano facoltativo)</w:t>
      </w:r>
    </w:p>
    <w:p w14:paraId="022092A8" w14:textId="4F269A1F"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4F33CF" w:rsidRPr="00BA5043">
        <w:rPr>
          <w:rFonts w:ascii="Arial-BoldMT" w:hAnsi="Arial-BoldMT" w:cs="Arial-BoldMT"/>
          <w:b/>
          <w:bCs/>
          <w:color w:val="000000"/>
          <w:kern w:val="0"/>
          <w:sz w:val="24"/>
          <w:szCs w:val="24"/>
        </w:rPr>
        <w:t>4</w:t>
      </w:r>
      <w:r w:rsidRPr="00BA5043">
        <w:rPr>
          <w:rFonts w:ascii="Arial-BoldMT" w:hAnsi="Arial-BoldMT" w:cs="Arial-BoldMT"/>
          <w:b/>
          <w:bCs/>
          <w:color w:val="000000"/>
          <w:kern w:val="0"/>
          <w:sz w:val="24"/>
          <w:szCs w:val="24"/>
        </w:rPr>
        <w:t xml:space="preserve"> - Assemblea </w:t>
      </w:r>
      <w:r w:rsidR="004807B0" w:rsidRPr="00BA5043">
        <w:rPr>
          <w:rFonts w:ascii="Arial-BoldMT" w:hAnsi="Arial-BoldMT" w:cs="Arial-BoldMT"/>
          <w:b/>
          <w:bCs/>
          <w:color w:val="000000"/>
          <w:kern w:val="0"/>
          <w:sz w:val="24"/>
          <w:szCs w:val="24"/>
        </w:rPr>
        <w:t>degli associati</w:t>
      </w:r>
    </w:p>
    <w:p w14:paraId="5CAAA1AB" w14:textId="56BCAFC5" w:rsidR="00656374" w:rsidRPr="00BA5043" w:rsidRDefault="004807B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Tutti gli associati hanno diritto a partecipare all’assemblea. </w:t>
      </w:r>
      <w:r w:rsidR="00656374" w:rsidRPr="00BA5043">
        <w:rPr>
          <w:rFonts w:ascii="ArialMT" w:hAnsi="ArialMT" w:cs="ArialMT"/>
          <w:color w:val="000000"/>
          <w:kern w:val="0"/>
          <w:sz w:val="24"/>
          <w:szCs w:val="24"/>
        </w:rPr>
        <w:t>L’Assemblea è indetta dal Consiglio</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Direttivo ed è convocata dal Presidente, mediante</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affissione di avviso nella sede dell’Associazione e contestuale comunicazione agli</w:t>
      </w:r>
      <w:r w:rsidR="00A0375D"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associati a mezzo raccomandata a mano o con ricevuta di ritorno</w:t>
      </w:r>
      <w:r w:rsidR="00503AE8"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posta elettronica</w:t>
      </w:r>
      <w:r w:rsidR="00A0375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o sistemi di messaggistica telefonica</w:t>
      </w:r>
      <w:r w:rsidR="00503AE8" w:rsidRPr="00BA5043">
        <w:rPr>
          <w:rFonts w:ascii="ArialMT" w:hAnsi="ArialMT" w:cs="ArialMT"/>
          <w:color w:val="000000"/>
          <w:kern w:val="0"/>
          <w:sz w:val="24"/>
          <w:szCs w:val="24"/>
        </w:rPr>
        <w:t xml:space="preserve"> che garantiscano la prova della ricezione</w:t>
      </w:r>
      <w:r w:rsidR="00656374" w:rsidRPr="00BA5043">
        <w:rPr>
          <w:rFonts w:ascii="ArialMT" w:hAnsi="ArialMT" w:cs="ArialMT"/>
          <w:color w:val="000000"/>
          <w:kern w:val="0"/>
          <w:sz w:val="24"/>
          <w:szCs w:val="24"/>
        </w:rPr>
        <w:t xml:space="preserve">, inviata </w:t>
      </w:r>
      <w:r w:rsidRPr="00BA5043">
        <w:rPr>
          <w:rFonts w:ascii="ArialMT" w:hAnsi="ArialMT" w:cs="ArialMT"/>
          <w:color w:val="000000"/>
          <w:kern w:val="0"/>
          <w:sz w:val="24"/>
          <w:szCs w:val="24"/>
        </w:rPr>
        <w:t>agli associati</w:t>
      </w:r>
      <w:r w:rsidR="00656374" w:rsidRPr="00BA5043">
        <w:rPr>
          <w:rFonts w:ascii="ArialMT" w:hAnsi="ArialMT" w:cs="ArialMT"/>
          <w:color w:val="000000"/>
          <w:kern w:val="0"/>
          <w:sz w:val="24"/>
          <w:szCs w:val="24"/>
        </w:rPr>
        <w:t>, almeno dieci giorni prima della data fissata per l’Assemblea</w:t>
      </w:r>
      <w:r w:rsidR="006D0482" w:rsidRPr="00BA5043">
        <w:rPr>
          <w:rFonts w:ascii="ArialMT" w:hAnsi="ArialMT" w:cs="ArialMT"/>
          <w:color w:val="000000"/>
          <w:kern w:val="0"/>
          <w:sz w:val="24"/>
          <w:szCs w:val="24"/>
        </w:rPr>
        <w:t>.</w:t>
      </w:r>
    </w:p>
    <w:p w14:paraId="2F89DA27" w14:textId="5FADEC78"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Nella </w:t>
      </w:r>
      <w:r w:rsidR="004807B0" w:rsidRPr="00BA5043">
        <w:rPr>
          <w:rFonts w:ascii="ArialMT" w:hAnsi="ArialMT" w:cs="ArialMT"/>
          <w:color w:val="000000"/>
          <w:kern w:val="0"/>
          <w:sz w:val="24"/>
          <w:szCs w:val="24"/>
        </w:rPr>
        <w:t xml:space="preserve">comunicazione </w:t>
      </w:r>
      <w:r w:rsidRPr="00BA5043">
        <w:rPr>
          <w:rFonts w:ascii="ArialMT" w:hAnsi="ArialMT" w:cs="ArialMT"/>
          <w:color w:val="000000"/>
          <w:kern w:val="0"/>
          <w:sz w:val="24"/>
          <w:szCs w:val="24"/>
        </w:rPr>
        <w:t>devono essere indicati il giorno, il luogo e l’ora della prima e della seconda</w:t>
      </w:r>
      <w:r w:rsidR="004807B0"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convocazione dell’Assemblea nonché l’ordine del giorno e la modalità di svolgimento</w:t>
      </w:r>
      <w:r w:rsidR="004807B0"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 stessa.</w:t>
      </w:r>
    </w:p>
    <w:p w14:paraId="5682CD01"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può essere ordinaria e straordinaria.</w:t>
      </w:r>
    </w:p>
    <w:p w14:paraId="4DFC1003" w14:textId="1FAFEC6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ordinaria è convocata almeno una volta l’anno entro quattro mesi dalla</w:t>
      </w:r>
      <w:r w:rsidR="00971C8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chiusura dell’esercizio sociale per</w:t>
      </w:r>
      <w:r w:rsidR="004807B0" w:rsidRPr="00BA5043">
        <w:rPr>
          <w:rFonts w:ascii="ArialMT" w:hAnsi="ArialMT" w:cs="ArialMT"/>
          <w:color w:val="000000"/>
          <w:kern w:val="0"/>
          <w:sz w:val="24"/>
          <w:szCs w:val="24"/>
        </w:rPr>
        <w:t xml:space="preserve"> deliberare sull’approvazione del bilancio o rendiconto economico-finanziario</w:t>
      </w:r>
      <w:r w:rsidR="00503AE8" w:rsidRPr="00BA5043">
        <w:rPr>
          <w:rFonts w:ascii="ArialMT" w:hAnsi="ArialMT" w:cs="ArialMT"/>
          <w:color w:val="000000"/>
          <w:kern w:val="0"/>
          <w:sz w:val="24"/>
          <w:szCs w:val="24"/>
        </w:rPr>
        <w:t xml:space="preserve"> ed in tutte le altre ipotesi previste dallo Statuto, nonché ogni qualvolta lo deliberi il Consiglio Direttivo su materie non di competenza della assemblea straordinaria</w:t>
      </w:r>
      <w:r w:rsidR="004807B0" w:rsidRPr="00BA5043">
        <w:rPr>
          <w:rFonts w:ascii="ArialMT" w:hAnsi="ArialMT" w:cs="ArialMT"/>
          <w:color w:val="000000"/>
          <w:kern w:val="0"/>
          <w:sz w:val="24"/>
          <w:szCs w:val="24"/>
        </w:rPr>
        <w:t>.</w:t>
      </w:r>
    </w:p>
    <w:p w14:paraId="4C40CB76"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straordinaria delibera:</w:t>
      </w:r>
    </w:p>
    <w:p w14:paraId="6CCA5A49"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 sulle proposte di modifica dello Statuto Sociale;</w:t>
      </w:r>
    </w:p>
    <w:p w14:paraId="23216D65" w14:textId="1767A10D" w:rsidR="00F8568A" w:rsidRPr="00BA5043" w:rsidRDefault="00F8568A"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b) </w:t>
      </w:r>
      <w:r w:rsidR="00C400F4" w:rsidRPr="00BA5043">
        <w:rPr>
          <w:rFonts w:ascii="ArialMT" w:hAnsi="ArialMT" w:cs="ArialMT"/>
          <w:color w:val="000000"/>
          <w:kern w:val="0"/>
          <w:sz w:val="24"/>
          <w:szCs w:val="24"/>
        </w:rPr>
        <w:t>su tutte le questioni che il Consiglio Direttivo sottopone alla sua attenzione</w:t>
      </w:r>
      <w:r w:rsidR="000A0CDF" w:rsidRPr="00BA5043">
        <w:rPr>
          <w:rFonts w:ascii="ArialMT" w:hAnsi="ArialMT" w:cs="ArialMT"/>
          <w:color w:val="000000"/>
          <w:kern w:val="0"/>
          <w:sz w:val="24"/>
          <w:szCs w:val="24"/>
        </w:rPr>
        <w:t>, che non siano devolute all’assemblea ordinaria</w:t>
      </w:r>
      <w:r w:rsidR="008512E5" w:rsidRPr="00BA5043">
        <w:rPr>
          <w:rFonts w:ascii="ArialMT" w:hAnsi="ArialMT" w:cs="ArialMT"/>
          <w:color w:val="000000"/>
          <w:kern w:val="0"/>
          <w:sz w:val="24"/>
          <w:szCs w:val="24"/>
        </w:rPr>
        <w:t>;</w:t>
      </w:r>
      <w:r w:rsidR="00C400F4" w:rsidRPr="00BA5043">
        <w:rPr>
          <w:rFonts w:ascii="ArialMT" w:hAnsi="ArialMT" w:cs="ArialMT"/>
          <w:color w:val="000000"/>
          <w:kern w:val="0"/>
          <w:sz w:val="24"/>
          <w:szCs w:val="24"/>
        </w:rPr>
        <w:t xml:space="preserve"> </w:t>
      </w:r>
    </w:p>
    <w:p w14:paraId="48C8C1BF" w14:textId="679CDA68" w:rsidR="00656374" w:rsidRPr="00BA5043" w:rsidRDefault="00277E92"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sullo scioglimento dell’Associazione e sulle modalità di liquidazione</w:t>
      </w:r>
      <w:r w:rsidR="00245CB3" w:rsidRPr="00BA5043">
        <w:rPr>
          <w:rFonts w:ascii="ArialMT" w:hAnsi="ArialMT" w:cs="ArialMT"/>
          <w:color w:val="000000"/>
          <w:kern w:val="0"/>
          <w:sz w:val="24"/>
          <w:szCs w:val="24"/>
        </w:rPr>
        <w:t xml:space="preserve"> nonché sulla </w:t>
      </w:r>
      <w:r w:rsidR="00F724CC" w:rsidRPr="00BA5043">
        <w:rPr>
          <w:rFonts w:ascii="ArialMT" w:hAnsi="ArialMT" w:cs="ArialMT"/>
          <w:color w:val="000000"/>
          <w:kern w:val="0"/>
          <w:sz w:val="24"/>
          <w:szCs w:val="24"/>
        </w:rPr>
        <w:t xml:space="preserve">trasformazione, </w:t>
      </w:r>
      <w:r w:rsidR="00245CB3" w:rsidRPr="00BA5043">
        <w:rPr>
          <w:rFonts w:ascii="ArialMT" w:hAnsi="ArialMT" w:cs="ArialMT"/>
          <w:color w:val="000000"/>
          <w:kern w:val="0"/>
          <w:sz w:val="24"/>
          <w:szCs w:val="24"/>
        </w:rPr>
        <w:t>fusione</w:t>
      </w:r>
      <w:r w:rsidR="00B41928" w:rsidRPr="00BA5043">
        <w:rPr>
          <w:rFonts w:ascii="ArialMT" w:hAnsi="ArialMT" w:cs="ArialMT"/>
          <w:color w:val="000000"/>
          <w:kern w:val="0"/>
          <w:sz w:val="24"/>
          <w:szCs w:val="24"/>
        </w:rPr>
        <w:t xml:space="preserve"> con altra/e Associazione/i</w:t>
      </w:r>
      <w:r w:rsidR="006E79D8" w:rsidRPr="00BA5043">
        <w:rPr>
          <w:rFonts w:ascii="ArialMT" w:hAnsi="ArialMT" w:cs="ArialMT"/>
          <w:color w:val="000000"/>
          <w:kern w:val="0"/>
          <w:sz w:val="24"/>
          <w:szCs w:val="24"/>
        </w:rPr>
        <w:t xml:space="preserve"> o </w:t>
      </w:r>
      <w:r w:rsidR="00B41928" w:rsidRPr="00BA5043">
        <w:rPr>
          <w:rFonts w:ascii="ArialMT" w:hAnsi="ArialMT" w:cs="ArialMT"/>
          <w:color w:val="000000"/>
          <w:kern w:val="0"/>
          <w:sz w:val="24"/>
          <w:szCs w:val="24"/>
        </w:rPr>
        <w:t xml:space="preserve">sulla </w:t>
      </w:r>
      <w:r w:rsidR="006E79D8" w:rsidRPr="00BA5043">
        <w:rPr>
          <w:rFonts w:ascii="ArialMT" w:hAnsi="ArialMT" w:cs="ArialMT"/>
          <w:color w:val="000000"/>
          <w:kern w:val="0"/>
          <w:sz w:val="24"/>
          <w:szCs w:val="24"/>
        </w:rPr>
        <w:t xml:space="preserve">scissione </w:t>
      </w:r>
      <w:r w:rsidR="00B41928" w:rsidRPr="00BA5043">
        <w:rPr>
          <w:rFonts w:ascii="ArialMT" w:hAnsi="ArialMT" w:cs="ArialMT"/>
          <w:color w:val="000000"/>
          <w:kern w:val="0"/>
          <w:sz w:val="24"/>
          <w:szCs w:val="24"/>
        </w:rPr>
        <w:t>o conferimento di azienda</w:t>
      </w:r>
      <w:r w:rsidR="00656374" w:rsidRPr="00BA5043">
        <w:rPr>
          <w:rFonts w:ascii="ArialMT" w:hAnsi="ArialMT" w:cs="ArialMT"/>
          <w:color w:val="000000"/>
          <w:kern w:val="0"/>
          <w:sz w:val="24"/>
          <w:szCs w:val="24"/>
        </w:rPr>
        <w:t>.</w:t>
      </w:r>
    </w:p>
    <w:p w14:paraId="58BD957A" w14:textId="0A636D13"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B0FD1" w:rsidRPr="00BA5043">
        <w:rPr>
          <w:rFonts w:ascii="Arial-BoldMT" w:hAnsi="Arial-BoldMT" w:cs="Arial-BoldMT"/>
          <w:b/>
          <w:bCs/>
          <w:color w:val="000000"/>
          <w:kern w:val="0"/>
          <w:sz w:val="24"/>
          <w:szCs w:val="24"/>
        </w:rPr>
        <w:t>5</w:t>
      </w:r>
      <w:r w:rsidRPr="00BA5043">
        <w:rPr>
          <w:rFonts w:ascii="Arial-BoldMT" w:hAnsi="Arial-BoldMT" w:cs="Arial-BoldMT"/>
          <w:b/>
          <w:bCs/>
          <w:color w:val="000000"/>
          <w:kern w:val="0"/>
          <w:sz w:val="24"/>
          <w:szCs w:val="24"/>
        </w:rPr>
        <w:t>- Validità assembleare</w:t>
      </w:r>
    </w:p>
    <w:p w14:paraId="6C87C03A" w14:textId="58133A60"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ordinaria è validamente costituita, in prima convocazione</w:t>
      </w:r>
      <w:r w:rsidR="00A5638E"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con la presenza</w:t>
      </w:r>
      <w:r w:rsidR="00675476"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della maggioranza degli associati aventi diritto al voto e, in seconda convocazione, </w:t>
      </w:r>
      <w:r w:rsidR="005F6ADE" w:rsidRPr="00BA5043">
        <w:rPr>
          <w:rFonts w:ascii="ArialMT" w:hAnsi="ArialMT" w:cs="ArialMT"/>
          <w:color w:val="000000"/>
          <w:kern w:val="0"/>
          <w:sz w:val="24"/>
          <w:szCs w:val="24"/>
        </w:rPr>
        <w:t>con la presenza di un terzo degli associati aventi diritto al voto.</w:t>
      </w:r>
      <w:r w:rsidRPr="00BA5043">
        <w:rPr>
          <w:rFonts w:ascii="ArialMT" w:hAnsi="ArialMT" w:cs="ArialMT"/>
          <w:color w:val="000000"/>
          <w:kern w:val="0"/>
          <w:sz w:val="24"/>
          <w:szCs w:val="24"/>
        </w:rPr>
        <w:t xml:space="preserve"> Essa delibera validamente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con voto favorevole della maggioranza dei presenti. Ogni </w:t>
      </w:r>
      <w:r w:rsidR="007D7AF6" w:rsidRPr="00BA5043">
        <w:rPr>
          <w:rFonts w:ascii="ArialMT" w:hAnsi="ArialMT" w:cs="ArialMT"/>
          <w:color w:val="000000"/>
          <w:kern w:val="0"/>
          <w:sz w:val="24"/>
          <w:szCs w:val="24"/>
        </w:rPr>
        <w:t xml:space="preserve">associato </w:t>
      </w:r>
      <w:r w:rsidRPr="00BA5043">
        <w:rPr>
          <w:rFonts w:ascii="ArialMT" w:hAnsi="ArialMT" w:cs="ArialMT"/>
          <w:color w:val="000000"/>
          <w:kern w:val="0"/>
          <w:sz w:val="24"/>
          <w:szCs w:val="24"/>
        </w:rPr>
        <w:t>ha diritto ad un voto.</w:t>
      </w:r>
    </w:p>
    <w:p w14:paraId="373CE1B8" w14:textId="03A2FAF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straordinaria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è v</w:t>
      </w:r>
      <w:r w:rsidR="009401B8" w:rsidRPr="00BA5043">
        <w:rPr>
          <w:rFonts w:ascii="ArialMT" w:hAnsi="ArialMT" w:cs="ArialMT"/>
          <w:color w:val="000000"/>
          <w:kern w:val="0"/>
          <w:sz w:val="24"/>
          <w:szCs w:val="24"/>
        </w:rPr>
        <w:t>alidamente costituita, in prima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convocazione con la</w:t>
      </w:r>
      <w:r w:rsidR="009401B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presenza </w:t>
      </w:r>
      <w:r w:rsidR="005F6ADE" w:rsidRPr="00BA5043">
        <w:rPr>
          <w:rFonts w:ascii="ArialMT" w:hAnsi="ArialMT" w:cs="ArialMT"/>
          <w:color w:val="000000"/>
          <w:kern w:val="0"/>
          <w:sz w:val="24"/>
          <w:szCs w:val="24"/>
        </w:rPr>
        <w:t>dei due terzi</w:t>
      </w:r>
      <w:r w:rsidR="007A34E7" w:rsidRPr="00BA5043">
        <w:rPr>
          <w:rFonts w:ascii="ArialMT" w:hAnsi="ArialMT" w:cs="ArialMT"/>
          <w:color w:val="000000"/>
          <w:kern w:val="0"/>
          <w:sz w:val="24"/>
          <w:szCs w:val="24"/>
        </w:rPr>
        <w:t xml:space="preserve"> degli associati aventi diritto al voto</w:t>
      </w:r>
      <w:r w:rsidR="005F6ADE" w:rsidRPr="00BA5043">
        <w:rPr>
          <w:rFonts w:ascii="ArialMT" w:hAnsi="ArialMT" w:cs="ArialMT"/>
          <w:color w:val="000000"/>
          <w:kern w:val="0"/>
          <w:sz w:val="24"/>
          <w:szCs w:val="24"/>
        </w:rPr>
        <w:t xml:space="preserve"> </w:t>
      </w:r>
      <w:r w:rsidR="00087B4F" w:rsidRPr="00BA5043">
        <w:rPr>
          <w:rFonts w:ascii="ArialMT" w:hAnsi="ArialMT" w:cs="ArialMT"/>
          <w:color w:val="000000"/>
          <w:kern w:val="0"/>
          <w:sz w:val="24"/>
          <w:szCs w:val="24"/>
        </w:rPr>
        <w:t>e</w:t>
      </w:r>
      <w:r w:rsidR="005F6ADE" w:rsidRPr="00BA5043">
        <w:rPr>
          <w:rFonts w:ascii="ArialMT" w:hAnsi="ArialMT" w:cs="ArialMT"/>
          <w:color w:val="000000"/>
          <w:kern w:val="0"/>
          <w:sz w:val="24"/>
          <w:szCs w:val="24"/>
        </w:rPr>
        <w:t xml:space="preserve">, </w:t>
      </w:r>
      <w:r w:rsidR="009401B8" w:rsidRPr="00BA5043">
        <w:rPr>
          <w:rFonts w:ascii="ArialMT" w:hAnsi="ArialMT" w:cs="ArialMT"/>
          <w:color w:val="000000"/>
          <w:kern w:val="0"/>
          <w:sz w:val="24"/>
          <w:szCs w:val="24"/>
        </w:rPr>
        <w:t>in seconda convocazione</w:t>
      </w:r>
      <w:r w:rsidR="005F6ADE" w:rsidRPr="00BA5043">
        <w:rPr>
          <w:rFonts w:ascii="ArialMT" w:hAnsi="ArialMT" w:cs="ArialMT"/>
          <w:color w:val="000000"/>
          <w:kern w:val="0"/>
          <w:sz w:val="24"/>
          <w:szCs w:val="24"/>
        </w:rPr>
        <w:t>, con la presenza della maggioranza degli associati aventi diritto al voto</w:t>
      </w:r>
      <w:r w:rsidR="00AB48E6"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Essa delibera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 il voto favorevole della maggioranza dei presenti</w:t>
      </w:r>
      <w:r w:rsidR="00F724CC" w:rsidRPr="00BA5043">
        <w:rPr>
          <w:rFonts w:ascii="ArialMT" w:hAnsi="ArialMT" w:cs="ArialMT"/>
          <w:color w:val="000000"/>
          <w:kern w:val="0"/>
          <w:sz w:val="24"/>
          <w:szCs w:val="24"/>
        </w:rPr>
        <w:t>.</w:t>
      </w:r>
    </w:p>
    <w:p w14:paraId="7AD10C25" w14:textId="14ED72FB"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Per lo</w:t>
      </w:r>
      <w:r w:rsidR="00675476"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scioglimento dell’Associazione si applicano le disposizioni di cui al successivo art. 24.</w:t>
      </w:r>
    </w:p>
    <w:p w14:paraId="40CBDC7B" w14:textId="3A53E523"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6</w:t>
      </w:r>
      <w:r w:rsidRPr="00BA5043">
        <w:rPr>
          <w:rFonts w:ascii="Arial-BoldMT" w:hAnsi="Arial-BoldMT" w:cs="Arial-BoldMT"/>
          <w:b/>
          <w:bCs/>
          <w:color w:val="000000"/>
          <w:kern w:val="0"/>
          <w:sz w:val="24"/>
          <w:szCs w:val="24"/>
        </w:rPr>
        <w:t xml:space="preserve"> - Diritti di partecipazione</w:t>
      </w:r>
    </w:p>
    <w:p w14:paraId="7B1B15D4" w14:textId="3C50D6D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Potranno prendere parte alle assemblee ordinarie e straordinarie dell’Associazione tutti</w:t>
      </w:r>
      <w:r w:rsidR="00B41928"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gli associati</w:t>
      </w:r>
      <w:r w:rsidRPr="00BA5043">
        <w:rPr>
          <w:rFonts w:ascii="ArialMT" w:hAnsi="ArialMT" w:cs="ArialMT"/>
          <w:color w:val="000000"/>
          <w:kern w:val="0"/>
          <w:sz w:val="24"/>
          <w:szCs w:val="24"/>
        </w:rPr>
        <w:t xml:space="preserve"> in regola con il pagamento </w:t>
      </w:r>
      <w:r w:rsidR="007A34E7" w:rsidRPr="00BA5043">
        <w:rPr>
          <w:rFonts w:ascii="ArialMT" w:hAnsi="ArialMT" w:cs="ArialMT"/>
          <w:color w:val="000000"/>
          <w:kern w:val="0"/>
          <w:sz w:val="24"/>
          <w:szCs w:val="24"/>
        </w:rPr>
        <w:t>delle quote associative</w:t>
      </w:r>
      <w:r w:rsidR="00B327ED" w:rsidRPr="00BA5043">
        <w:rPr>
          <w:rFonts w:ascii="ArialMT" w:hAnsi="ArialMT" w:cs="ArialMT"/>
          <w:color w:val="000000"/>
          <w:kern w:val="0"/>
          <w:sz w:val="24"/>
          <w:szCs w:val="24"/>
        </w:rPr>
        <w:t xml:space="preserve"> alla data della convocazione</w:t>
      </w:r>
      <w:r w:rsidRPr="00BA5043">
        <w:rPr>
          <w:rFonts w:ascii="ArialMT" w:hAnsi="ArialMT" w:cs="ArialMT"/>
          <w:color w:val="000000"/>
          <w:kern w:val="0"/>
          <w:sz w:val="24"/>
          <w:szCs w:val="24"/>
        </w:rPr>
        <w:t>, per i quali sussiste il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principio del voto singolo. Ogni </w:t>
      </w:r>
      <w:r w:rsidR="007A34E7" w:rsidRPr="00BA5043">
        <w:rPr>
          <w:rFonts w:ascii="ArialMT" w:hAnsi="ArialMT" w:cs="ArialMT"/>
          <w:color w:val="000000"/>
          <w:kern w:val="0"/>
          <w:sz w:val="24"/>
          <w:szCs w:val="24"/>
        </w:rPr>
        <w:t>associato</w:t>
      </w:r>
      <w:r w:rsidRPr="00BA5043">
        <w:rPr>
          <w:rFonts w:ascii="ArialMT" w:hAnsi="ArialMT" w:cs="ArialMT"/>
          <w:color w:val="000000"/>
          <w:kern w:val="0"/>
          <w:sz w:val="24"/>
          <w:szCs w:val="24"/>
        </w:rPr>
        <w:t xml:space="preserve"> può rappresentare in assemblea, per mezzo di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delega scritta, non più di </w:t>
      </w:r>
      <w:r w:rsidR="00B327ED" w:rsidRPr="00BA5043">
        <w:rPr>
          <w:rFonts w:ascii="ArialMT" w:hAnsi="ArialMT" w:cs="ArialMT"/>
          <w:color w:val="000000"/>
          <w:kern w:val="0"/>
          <w:sz w:val="24"/>
          <w:szCs w:val="24"/>
        </w:rPr>
        <w:t xml:space="preserve">un </w:t>
      </w:r>
      <w:r w:rsidRPr="00BA5043">
        <w:rPr>
          <w:rFonts w:ascii="ArialMT" w:hAnsi="ArialMT" w:cs="ArialMT"/>
          <w:color w:val="000000"/>
          <w:kern w:val="0"/>
          <w:sz w:val="24"/>
          <w:szCs w:val="24"/>
        </w:rPr>
        <w:t>associat</w:t>
      </w:r>
      <w:r w:rsidR="00B327ED" w:rsidRPr="00BA5043">
        <w:rPr>
          <w:rFonts w:ascii="ArialMT" w:hAnsi="ArialMT" w:cs="ArialMT"/>
          <w:color w:val="000000"/>
          <w:kern w:val="0"/>
          <w:sz w:val="24"/>
          <w:szCs w:val="24"/>
        </w:rPr>
        <w:t>o</w:t>
      </w:r>
      <w:r w:rsidRPr="00BA5043">
        <w:rPr>
          <w:rFonts w:ascii="ArialMT" w:hAnsi="ArialMT" w:cs="ArialMT"/>
          <w:color w:val="000000"/>
          <w:kern w:val="0"/>
          <w:sz w:val="24"/>
          <w:szCs w:val="24"/>
        </w:rPr>
        <w:t>.</w:t>
      </w:r>
    </w:p>
    <w:p w14:paraId="59215270" w14:textId="6CC5AC5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7</w:t>
      </w:r>
      <w:r w:rsidRPr="00BA5043">
        <w:rPr>
          <w:rFonts w:ascii="Arial-BoldMT" w:hAnsi="Arial-BoldMT" w:cs="Arial-BoldMT"/>
          <w:b/>
          <w:bCs/>
          <w:color w:val="000000"/>
          <w:kern w:val="0"/>
          <w:sz w:val="24"/>
          <w:szCs w:val="24"/>
        </w:rPr>
        <w:t xml:space="preserve"> - Funzionamento dell’Assemblea</w:t>
      </w:r>
    </w:p>
    <w:p w14:paraId="210FC06F" w14:textId="29FB43E8"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lastRenderedPageBreak/>
        <w:t xml:space="preserve">L’Assemblea è presieduta dal Presidente dell’Associazione ed in sua assenza dal </w:t>
      </w:r>
      <w:r w:rsidR="00087B4F"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in assenza di entrambi l’Assemblea nomina in qualità di Presidente una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delle persone legittimamente intervenute all’assemblea e designata dalla maggioranza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dei presenti.</w:t>
      </w:r>
    </w:p>
    <w:p w14:paraId="26BFDD70" w14:textId="3E1D9ED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L’assemblea nomina un segretari</w:t>
      </w:r>
      <w:r w:rsidR="00277E92" w:rsidRPr="00BA5043">
        <w:rPr>
          <w:rFonts w:ascii="ArialMT" w:hAnsi="ArialMT" w:cs="ArialMT"/>
          <w:color w:val="000000"/>
          <w:kern w:val="0"/>
          <w:sz w:val="24"/>
          <w:szCs w:val="24"/>
        </w:rPr>
        <w:t>o</w:t>
      </w:r>
      <w:r w:rsidRPr="00BA5043">
        <w:rPr>
          <w:rFonts w:ascii="ArialMT" w:hAnsi="ArialMT" w:cs="ArialMT"/>
          <w:color w:val="000000"/>
          <w:kern w:val="0"/>
          <w:sz w:val="24"/>
          <w:szCs w:val="24"/>
        </w:rPr>
        <w:t>. L’assistenza del</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segretario non è necessaria quando il verbale dell’assemblea è redatto da un Notaio.</w:t>
      </w:r>
    </w:p>
    <w:p w14:paraId="541AC32C" w14:textId="5F8DAD60"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Presidente verifica la regolarità delle deleghe e la regolare costituzione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dell’assemblea, dirige e regola le discussioni e stabilisce le modalità e l’ordine delle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votazioni.</w:t>
      </w:r>
    </w:p>
    <w:p w14:paraId="384F98EC" w14:textId="250B9C9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Di ogni assemblea si dovrà redigere apposito verbale firmato dal Presidente della</w:t>
      </w:r>
      <w:r w:rsidR="00B41928"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s</w:t>
      </w:r>
      <w:r w:rsidRPr="00BA5043">
        <w:rPr>
          <w:rFonts w:ascii="ArialMT" w:hAnsi="ArialMT" w:cs="ArialMT"/>
          <w:color w:val="000000"/>
          <w:kern w:val="0"/>
          <w:sz w:val="24"/>
          <w:szCs w:val="24"/>
        </w:rPr>
        <w:t>tessa</w:t>
      </w:r>
      <w:r w:rsidR="007A34E7" w:rsidRPr="00BA5043">
        <w:rPr>
          <w:rFonts w:ascii="ArialMT" w:hAnsi="ArialMT" w:cs="ArialMT"/>
          <w:color w:val="000000"/>
          <w:kern w:val="0"/>
          <w:sz w:val="24"/>
          <w:szCs w:val="24"/>
        </w:rPr>
        <w:t xml:space="preserve"> e</w:t>
      </w:r>
      <w:r w:rsidRPr="00BA5043">
        <w:rPr>
          <w:rFonts w:ascii="ArialMT" w:hAnsi="ArialMT" w:cs="ArialMT"/>
          <w:color w:val="000000"/>
          <w:kern w:val="0"/>
          <w:sz w:val="24"/>
          <w:szCs w:val="24"/>
        </w:rPr>
        <w:t xml:space="preserve"> dal Segretario. Copia dello stesso deve essere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messo a disposizione di tutti gli associati con le formalità ritenute più idonee dal</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Consiglio Direttivo a garantirne la massima diffusione.</w:t>
      </w:r>
    </w:p>
    <w:p w14:paraId="6D83BD24" w14:textId="5EEEFE9B" w:rsidR="00656374" w:rsidRPr="00BA5043" w:rsidRDefault="00656374" w:rsidP="006C3993">
      <w:pPr>
        <w:autoSpaceDE w:val="0"/>
        <w:autoSpaceDN w:val="0"/>
        <w:adjustRightInd w:val="0"/>
        <w:spacing w:after="0" w:line="240" w:lineRule="auto"/>
        <w:jc w:val="both"/>
        <w:rPr>
          <w:rFonts w:ascii="ArialMT" w:hAnsi="ArialMT" w:cs="ArialMT"/>
          <w:color w:val="000000"/>
          <w:kern w:val="0"/>
          <w:sz w:val="16"/>
          <w:szCs w:val="16"/>
        </w:rPr>
      </w:pPr>
      <w:r w:rsidRPr="00BA5043">
        <w:rPr>
          <w:rFonts w:ascii="ArialMT" w:hAnsi="ArialMT" w:cs="ArialMT"/>
          <w:color w:val="000000"/>
          <w:kern w:val="0"/>
          <w:sz w:val="24"/>
          <w:szCs w:val="24"/>
        </w:rPr>
        <w:t>La partecipazione alle assemblee è prevista anche mediante mezzi di</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telecomunicazione,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purché sia possibile verificare l’identità dell'associato che partecipa e vota. Le modalità</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di </w:t>
      </w:r>
      <w:r w:rsidR="00972741" w:rsidRPr="00BA5043">
        <w:rPr>
          <w:rFonts w:ascii="ArialMT" w:hAnsi="ArialMT" w:cs="ArialMT"/>
          <w:color w:val="000000"/>
          <w:kern w:val="0"/>
          <w:sz w:val="24"/>
          <w:szCs w:val="24"/>
        </w:rPr>
        <w:t xml:space="preserve">svolgimento della assemblea </w:t>
      </w:r>
      <w:r w:rsidRPr="00BA5043">
        <w:rPr>
          <w:rFonts w:ascii="ArialMT" w:hAnsi="ArialMT" w:cs="ArialMT"/>
          <w:color w:val="000000"/>
          <w:kern w:val="0"/>
          <w:sz w:val="24"/>
          <w:szCs w:val="24"/>
        </w:rPr>
        <w:t xml:space="preserve">sono definite, di volta in volta, </w:t>
      </w:r>
      <w:r w:rsidR="00972741" w:rsidRPr="00BA5043">
        <w:rPr>
          <w:rFonts w:ascii="ArialMT" w:hAnsi="ArialMT" w:cs="ArialMT"/>
          <w:color w:val="000000"/>
          <w:kern w:val="0"/>
          <w:sz w:val="24"/>
          <w:szCs w:val="24"/>
        </w:rPr>
        <w:t>dal Consiglio Direttivo</w:t>
      </w:r>
      <w:r w:rsidRPr="00BA5043">
        <w:rPr>
          <w:rFonts w:ascii="ArialMT" w:hAnsi="ArialMT" w:cs="ArialMT"/>
          <w:color w:val="000000"/>
          <w:kern w:val="0"/>
          <w:sz w:val="24"/>
          <w:szCs w:val="24"/>
        </w:rPr>
        <w:t xml:space="preserve"> con la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delibera di convocazione assembleare</w:t>
      </w:r>
      <w:r w:rsidR="007A34E7" w:rsidRPr="00BA5043">
        <w:rPr>
          <w:rFonts w:ascii="ArialMT" w:hAnsi="ArialMT" w:cs="ArialMT"/>
          <w:color w:val="000000"/>
          <w:kern w:val="0"/>
          <w:sz w:val="16"/>
          <w:szCs w:val="16"/>
        </w:rPr>
        <w:t>.</w:t>
      </w:r>
    </w:p>
    <w:p w14:paraId="71FBFB9F" w14:textId="77777777"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18 - Cariche sociali</w:t>
      </w:r>
    </w:p>
    <w:p w14:paraId="484B5EC4" w14:textId="536905E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Coloro che intendono essere eletti o rieletti nelle cariche sociali, devono presentare la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propria candidatura almeno </w:t>
      </w:r>
      <w:proofErr w:type="gramStart"/>
      <w:r w:rsidRPr="00BA5043">
        <w:rPr>
          <w:rFonts w:ascii="ArialMT" w:hAnsi="ArialMT" w:cs="ArialMT"/>
          <w:color w:val="000000"/>
          <w:kern w:val="0"/>
          <w:sz w:val="24"/>
          <w:szCs w:val="24"/>
        </w:rPr>
        <w:t>4</w:t>
      </w:r>
      <w:proofErr w:type="gramEnd"/>
      <w:r w:rsidRPr="00BA5043">
        <w:rPr>
          <w:rFonts w:ascii="ArialMT" w:hAnsi="ArialMT" w:cs="ArialMT"/>
          <w:color w:val="000000"/>
          <w:kern w:val="0"/>
          <w:sz w:val="24"/>
          <w:szCs w:val="24"/>
        </w:rPr>
        <w:t xml:space="preserve"> giorni prima della data stabilita per l’effettuazione</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dell’Assemblea </w:t>
      </w:r>
      <w:r w:rsidR="00972741" w:rsidRPr="00BA5043">
        <w:rPr>
          <w:rFonts w:ascii="ArialMT" w:hAnsi="ArialMT" w:cs="ArialMT"/>
          <w:color w:val="000000"/>
          <w:kern w:val="0"/>
          <w:sz w:val="24"/>
          <w:szCs w:val="24"/>
        </w:rPr>
        <w:t xml:space="preserve">elettiva </w:t>
      </w:r>
      <w:r w:rsidRPr="00BA5043">
        <w:rPr>
          <w:rFonts w:ascii="ArialMT" w:hAnsi="ArialMT" w:cs="ArialMT"/>
          <w:color w:val="000000"/>
          <w:kern w:val="0"/>
          <w:sz w:val="24"/>
          <w:szCs w:val="24"/>
        </w:rPr>
        <w:t>dandone comunicazione scritta al Presidente in carica</w:t>
      </w:r>
      <w:r w:rsidR="00B41928"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w:t>
      </w:r>
    </w:p>
    <w:p w14:paraId="2D1348B4" w14:textId="6EFC6982"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1</w:t>
      </w:r>
      <w:r w:rsidR="00B327ED" w:rsidRPr="00BA5043">
        <w:rPr>
          <w:rFonts w:ascii="Arial-BoldMT" w:hAnsi="Arial-BoldMT" w:cs="Arial-BoldMT"/>
          <w:b/>
          <w:bCs/>
          <w:color w:val="000000"/>
          <w:kern w:val="0"/>
          <w:sz w:val="24"/>
          <w:szCs w:val="24"/>
        </w:rPr>
        <w:t>9</w:t>
      </w:r>
      <w:r w:rsidRPr="00BA5043">
        <w:rPr>
          <w:rFonts w:ascii="Arial-BoldMT" w:hAnsi="Arial-BoldMT" w:cs="Arial-BoldMT"/>
          <w:b/>
          <w:bCs/>
          <w:color w:val="000000"/>
          <w:kern w:val="0"/>
          <w:sz w:val="24"/>
          <w:szCs w:val="24"/>
        </w:rPr>
        <w:t xml:space="preserve"> – Consiglio Direttivo</w:t>
      </w:r>
    </w:p>
    <w:p w14:paraId="6352A101" w14:textId="7B80124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 è composto da un numero</w:t>
      </w:r>
      <w:r w:rsidR="00972741" w:rsidRPr="00BA5043">
        <w:rPr>
          <w:rFonts w:ascii="ArialMT" w:hAnsi="ArialMT" w:cs="ArialMT"/>
          <w:color w:val="000000"/>
          <w:kern w:val="0"/>
          <w:sz w:val="24"/>
          <w:szCs w:val="24"/>
        </w:rPr>
        <w:t xml:space="preserve"> minimo </w:t>
      </w:r>
      <w:r w:rsidRPr="00BA5043">
        <w:rPr>
          <w:rFonts w:ascii="ArialMT" w:hAnsi="ArialMT" w:cs="ArialMT"/>
          <w:color w:val="000000"/>
          <w:kern w:val="0"/>
          <w:sz w:val="24"/>
          <w:szCs w:val="24"/>
        </w:rPr>
        <w:t xml:space="preserve">di </w:t>
      </w:r>
      <w:r w:rsidR="00972741" w:rsidRPr="00BA5043">
        <w:rPr>
          <w:rFonts w:ascii="ArialMT" w:hAnsi="ArialMT" w:cs="ArialMT"/>
          <w:color w:val="000000"/>
          <w:kern w:val="0"/>
          <w:sz w:val="24"/>
          <w:szCs w:val="24"/>
        </w:rPr>
        <w:t xml:space="preserve">tre </w:t>
      </w:r>
      <w:r w:rsidRPr="00BA5043">
        <w:rPr>
          <w:rFonts w:ascii="ArialMT" w:hAnsi="ArialMT" w:cs="ArialMT"/>
          <w:color w:val="000000"/>
          <w:kern w:val="0"/>
          <w:sz w:val="24"/>
          <w:szCs w:val="24"/>
        </w:rPr>
        <w:t>membri</w:t>
      </w:r>
      <w:r w:rsidR="00972741" w:rsidRPr="00BA5043">
        <w:rPr>
          <w:rFonts w:ascii="ArialMT" w:hAnsi="ArialMT" w:cs="ArialMT"/>
          <w:color w:val="000000"/>
          <w:kern w:val="0"/>
          <w:sz w:val="24"/>
          <w:szCs w:val="24"/>
        </w:rPr>
        <w:t>, salvo maggior numero</w:t>
      </w:r>
      <w:r w:rsidRPr="00BA5043">
        <w:rPr>
          <w:rFonts w:ascii="ArialMT" w:hAnsi="ArialMT" w:cs="ArialMT"/>
          <w:color w:val="000000"/>
          <w:kern w:val="0"/>
          <w:sz w:val="24"/>
          <w:szCs w:val="24"/>
        </w:rPr>
        <w:t xml:space="preserve"> stabilito</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dall’Assemblea ordinaria, </w:t>
      </w:r>
      <w:r w:rsidRPr="00BA5043">
        <w:rPr>
          <w:rFonts w:ascii="Arial-BoldMT" w:hAnsi="Arial-BoldMT" w:cs="Arial-BoldMT"/>
          <w:kern w:val="0"/>
          <w:sz w:val="24"/>
          <w:szCs w:val="24"/>
        </w:rPr>
        <w:t>ed è composto soltanto da Associati</w:t>
      </w:r>
      <w:r w:rsidRPr="00BA5043">
        <w:rPr>
          <w:rFonts w:ascii="ArialMT" w:hAnsi="ArialMT" w:cs="ArialMT"/>
          <w:kern w:val="0"/>
          <w:sz w:val="24"/>
          <w:szCs w:val="24"/>
        </w:rPr>
        <w:t>.</w:t>
      </w:r>
      <w:r w:rsidRPr="00BA5043">
        <w:rPr>
          <w:rFonts w:ascii="ArialMT" w:hAnsi="ArialMT" w:cs="ArialMT"/>
          <w:color w:val="000000"/>
          <w:kern w:val="0"/>
          <w:sz w:val="24"/>
          <w:szCs w:val="24"/>
        </w:rPr>
        <w:t xml:space="preserve"> Nel proprio ambito il Consiglio</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Direttivo </w:t>
      </w:r>
      <w:r w:rsidR="00B327ED" w:rsidRPr="00BA5043">
        <w:rPr>
          <w:rFonts w:ascii="ArialMT" w:hAnsi="ArialMT" w:cs="ArialMT"/>
          <w:color w:val="000000"/>
          <w:kern w:val="0"/>
          <w:sz w:val="24"/>
          <w:szCs w:val="24"/>
        </w:rPr>
        <w:t>elegge</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il Presidente, il </w:t>
      </w:r>
      <w:r w:rsidR="00087B4F"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xml:space="preserve"> ed </w:t>
      </w:r>
      <w:r w:rsidR="00B327ED" w:rsidRPr="00BA5043">
        <w:rPr>
          <w:rFonts w:ascii="ArialMT" w:hAnsi="ArialMT" w:cs="ArialMT"/>
          <w:color w:val="000000"/>
          <w:kern w:val="0"/>
          <w:sz w:val="24"/>
          <w:szCs w:val="24"/>
        </w:rPr>
        <w:t xml:space="preserve">eventualmente </w:t>
      </w:r>
      <w:r w:rsidRPr="00BA5043">
        <w:rPr>
          <w:rFonts w:ascii="ArialMT" w:hAnsi="ArialMT" w:cs="ArialMT"/>
          <w:color w:val="000000"/>
          <w:kern w:val="0"/>
          <w:sz w:val="24"/>
          <w:szCs w:val="24"/>
        </w:rPr>
        <w:t>il Segretario con funzioni di</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tesoriere. Il Consiglio Direttivo</w:t>
      </w:r>
      <w:r w:rsidR="00972741" w:rsidRPr="00BA5043">
        <w:rPr>
          <w:rFonts w:ascii="ArialMT" w:hAnsi="ArialMT" w:cs="ArialMT"/>
          <w:color w:val="000000"/>
          <w:kern w:val="0"/>
          <w:sz w:val="24"/>
          <w:szCs w:val="24"/>
        </w:rPr>
        <w:t>, eletto dalla assemblea ordinaria</w:t>
      </w:r>
      <w:r w:rsidR="008D05B6" w:rsidRPr="00BA5043">
        <w:rPr>
          <w:rFonts w:ascii="ArialMT" w:hAnsi="ArialMT" w:cs="ArialMT"/>
          <w:color w:val="000000"/>
          <w:kern w:val="0"/>
          <w:sz w:val="24"/>
          <w:szCs w:val="24"/>
        </w:rPr>
        <w:t>,</w:t>
      </w:r>
      <w:r w:rsidR="00160F99"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rimane in carica quattro</w:t>
      </w:r>
      <w:r w:rsidR="004632BE" w:rsidRPr="00BA5043">
        <w:rPr>
          <w:rFonts w:ascii="ArialMT" w:hAnsi="ArialMT" w:cs="ArialMT"/>
          <w:color w:val="000000"/>
          <w:kern w:val="0"/>
          <w:sz w:val="24"/>
          <w:szCs w:val="24"/>
        </w:rPr>
        <w:t xml:space="preserve"> </w:t>
      </w:r>
      <w:r w:rsidR="008A1050" w:rsidRPr="00BA5043">
        <w:rPr>
          <w:rFonts w:ascii="ArialMT" w:hAnsi="ArialMT" w:cs="ArialMT"/>
          <w:kern w:val="0"/>
          <w:sz w:val="24"/>
          <w:szCs w:val="24"/>
        </w:rPr>
        <w:t>[salvo</w:t>
      </w:r>
      <w:r w:rsidR="004632BE" w:rsidRPr="00BA5043">
        <w:rPr>
          <w:rFonts w:ascii="ArialMT" w:hAnsi="ArialMT" w:cs="ArialMT"/>
          <w:kern w:val="0"/>
          <w:sz w:val="24"/>
          <w:szCs w:val="24"/>
        </w:rPr>
        <w:t xml:space="preserve"> diversa indicazione</w:t>
      </w:r>
      <w:r w:rsidR="007A34E7" w:rsidRPr="00BA5043">
        <w:rPr>
          <w:rFonts w:ascii="ArialMT" w:hAnsi="ArialMT" w:cs="ArialMT"/>
          <w:kern w:val="0"/>
          <w:sz w:val="24"/>
          <w:szCs w:val="24"/>
        </w:rPr>
        <w:t>]</w:t>
      </w:r>
      <w:r w:rsidRPr="00BA5043">
        <w:rPr>
          <w:rFonts w:ascii="ArialMT" w:hAnsi="ArialMT" w:cs="ArialMT"/>
          <w:kern w:val="0"/>
          <w:sz w:val="24"/>
          <w:szCs w:val="24"/>
        </w:rPr>
        <w:t xml:space="preserve"> </w:t>
      </w:r>
      <w:r w:rsidRPr="00BA5043">
        <w:rPr>
          <w:rFonts w:ascii="ArialMT" w:hAnsi="ArialMT" w:cs="ArialMT"/>
          <w:color w:val="000000"/>
          <w:kern w:val="0"/>
          <w:sz w:val="24"/>
          <w:szCs w:val="24"/>
        </w:rPr>
        <w:t>anni ed i suoi componenti sono rieleggibili. Le deliberazioni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verranno adottate a maggioranza. In caso di parità prevarrà il voto del Presidente. Il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Consiglio Direttivo è convocato dal Presidente a mezzo raccomandata a mano o con</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ricevuta di ritorno</w:t>
      </w:r>
      <w:r w:rsidR="0097274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posta elettronica </w:t>
      </w:r>
      <w:r w:rsidR="00174F07" w:rsidRPr="00BA5043">
        <w:rPr>
          <w:rFonts w:ascii="ArialMT" w:hAnsi="ArialMT" w:cs="ArialMT"/>
          <w:color w:val="000000"/>
          <w:kern w:val="0"/>
          <w:sz w:val="24"/>
          <w:szCs w:val="24"/>
        </w:rPr>
        <w:t xml:space="preserve">o sistemi di messaggistica telefonica </w:t>
      </w:r>
      <w:r w:rsidR="00972741" w:rsidRPr="00BA5043">
        <w:rPr>
          <w:rFonts w:ascii="ArialMT" w:hAnsi="ArialMT" w:cs="ArialMT"/>
          <w:color w:val="000000"/>
          <w:kern w:val="0"/>
          <w:sz w:val="24"/>
          <w:szCs w:val="24"/>
        </w:rPr>
        <w:t>che garantiscano la prova della ricezione</w:t>
      </w:r>
      <w:r w:rsidR="00740E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almeno due giorni prima della riunione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ed è validamente costituito con la presenza della maggioranza dei consiglieri in carica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e delibera validamente con il voto della maggioranza dei presenti.</w:t>
      </w:r>
    </w:p>
    <w:p w14:paraId="6872A915" w14:textId="2A94237F"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Le deliberazioni del Consiglio, per la loro validità, devono risultare da un verbale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sottoscritto da chi ha presieduto la riunione e da</w:t>
      </w:r>
      <w:r w:rsidR="008A1050" w:rsidRPr="00BA5043">
        <w:rPr>
          <w:rFonts w:ascii="ArialMT" w:hAnsi="ArialMT" w:cs="ArialMT"/>
          <w:color w:val="000000"/>
          <w:kern w:val="0"/>
          <w:sz w:val="24"/>
          <w:szCs w:val="24"/>
        </w:rPr>
        <w:t xml:space="preserve"> chi ha svolto il ruolo di </w:t>
      </w:r>
      <w:r w:rsidRPr="00BA5043">
        <w:rPr>
          <w:rFonts w:ascii="ArialMT" w:hAnsi="ArialMT" w:cs="ArialMT"/>
          <w:color w:val="000000"/>
          <w:kern w:val="0"/>
          <w:sz w:val="24"/>
          <w:szCs w:val="24"/>
        </w:rPr>
        <w:t xml:space="preserve">segretario. </w:t>
      </w:r>
      <w:r w:rsidR="0006278B" w:rsidRPr="00BA5043">
        <w:rPr>
          <w:rFonts w:ascii="ArialMT" w:hAnsi="ArialMT" w:cs="ArialMT"/>
          <w:color w:val="000000"/>
          <w:kern w:val="0"/>
          <w:sz w:val="24"/>
          <w:szCs w:val="24"/>
        </w:rPr>
        <w:t xml:space="preserve">Gli associati hanno diritto di prendere visione dello </w:t>
      </w:r>
      <w:r w:rsidRPr="00BA5043">
        <w:rPr>
          <w:rFonts w:ascii="ArialMT" w:hAnsi="ArialMT" w:cs="ArialMT"/>
          <w:color w:val="000000"/>
          <w:kern w:val="0"/>
          <w:sz w:val="24"/>
          <w:szCs w:val="24"/>
        </w:rPr>
        <w:t>stesso.</w:t>
      </w:r>
    </w:p>
    <w:p w14:paraId="10323A28" w14:textId="65924591"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carica di Presidente e di Consigliere è incompatibile con quella di Componente del</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Collegio dei Probiviri o del Collegio dei Revisori se istituiti dall’Assemblea.</w:t>
      </w:r>
    </w:p>
    <w:p w14:paraId="49FB2D19" w14:textId="1C595810" w:rsidR="00656374" w:rsidRPr="00BA5043" w:rsidRDefault="008A1050"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Il Consiglio Direttivo</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potrà deliberare la decadenza del </w:t>
      </w:r>
      <w:r w:rsidR="00656374" w:rsidRPr="00BA5043">
        <w:rPr>
          <w:rFonts w:ascii="ArialMT" w:hAnsi="ArialMT" w:cs="ArialMT"/>
          <w:color w:val="000000"/>
          <w:kern w:val="0"/>
          <w:sz w:val="24"/>
          <w:szCs w:val="24"/>
        </w:rPr>
        <w:t>componente che n</w:t>
      </w:r>
      <w:r w:rsidR="004632BE" w:rsidRPr="00BA5043">
        <w:rPr>
          <w:rFonts w:ascii="ArialMT" w:hAnsi="ArialMT" w:cs="ArialMT"/>
          <w:color w:val="000000"/>
          <w:kern w:val="0"/>
          <w:sz w:val="24"/>
          <w:szCs w:val="24"/>
        </w:rPr>
        <w:t>el corso dell’esercizio sociale</w:t>
      </w:r>
      <w:r w:rsidRPr="00BA5043">
        <w:rPr>
          <w:rFonts w:ascii="ArialMT" w:hAnsi="ArialMT" w:cs="ArialMT"/>
          <w:color w:val="000000"/>
          <w:kern w:val="0"/>
          <w:sz w:val="24"/>
          <w:szCs w:val="24"/>
        </w:rPr>
        <w:t xml:space="preserve"> sia risultato </w:t>
      </w:r>
      <w:r w:rsidR="00656374" w:rsidRPr="00BA5043">
        <w:rPr>
          <w:rFonts w:ascii="ArialMT" w:hAnsi="ArialMT" w:cs="ArialMT"/>
          <w:color w:val="000000"/>
          <w:kern w:val="0"/>
          <w:sz w:val="24"/>
          <w:szCs w:val="24"/>
        </w:rPr>
        <w:t>assente</w:t>
      </w:r>
      <w:r w:rsidR="00B71B61"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ingiustificato alle riunioni di Consiglio per tre volte, anche non consecutive</w:t>
      </w:r>
      <w:r w:rsidRPr="00BA5043">
        <w:rPr>
          <w:rFonts w:ascii="ArialMT" w:hAnsi="ArialMT" w:cs="ArialMT"/>
          <w:color w:val="000000"/>
          <w:kern w:val="0"/>
          <w:sz w:val="24"/>
          <w:szCs w:val="24"/>
        </w:rPr>
        <w:t xml:space="preserve">.  </w:t>
      </w:r>
    </w:p>
    <w:p w14:paraId="254D4A17" w14:textId="7D32F8A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Nel caso che per qualsiasi motivo durante il corso dell’esercizio venissero a mancare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uno o più consiglieri, salvo quanto previsto dal comma successivo, deve essere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convocata l’assemblea </w:t>
      </w:r>
      <w:r w:rsidR="007A34E7" w:rsidRPr="00BA5043">
        <w:rPr>
          <w:rFonts w:ascii="ArialMT" w:hAnsi="ArialMT" w:cs="ArialMT"/>
          <w:color w:val="000000"/>
          <w:kern w:val="0"/>
          <w:sz w:val="24"/>
          <w:szCs w:val="24"/>
        </w:rPr>
        <w:t>degli associati</w:t>
      </w:r>
      <w:r w:rsidRPr="00BA5043">
        <w:rPr>
          <w:rFonts w:ascii="ArialMT" w:hAnsi="ArialMT" w:cs="ArialMT"/>
          <w:color w:val="000000"/>
          <w:kern w:val="0"/>
          <w:sz w:val="24"/>
          <w:szCs w:val="24"/>
        </w:rPr>
        <w:t xml:space="preserve"> per surrogare i mancanti</w:t>
      </w:r>
      <w:r w:rsidR="00B71B61"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w:t>
      </w:r>
    </w:p>
    <w:p w14:paraId="682F01A4" w14:textId="19DCD83D" w:rsidR="00656374" w:rsidRPr="00BA5043" w:rsidRDefault="00656374" w:rsidP="006C3993">
      <w:pPr>
        <w:autoSpaceDE w:val="0"/>
        <w:autoSpaceDN w:val="0"/>
        <w:adjustRightInd w:val="0"/>
        <w:spacing w:after="0" w:line="240" w:lineRule="auto"/>
        <w:jc w:val="both"/>
        <w:rPr>
          <w:rFonts w:ascii="ArialMT" w:hAnsi="ArialMT" w:cs="ArialMT"/>
          <w:strike/>
          <w:color w:val="000000"/>
          <w:kern w:val="0"/>
          <w:sz w:val="24"/>
          <w:szCs w:val="24"/>
        </w:rPr>
      </w:pPr>
      <w:r w:rsidRPr="00BA5043">
        <w:rPr>
          <w:rFonts w:ascii="ArialMT" w:hAnsi="ArialMT" w:cs="ArialMT"/>
          <w:color w:val="000000"/>
          <w:kern w:val="0"/>
          <w:sz w:val="24"/>
          <w:szCs w:val="24"/>
        </w:rPr>
        <w:t xml:space="preserve">Il Consiglio Direttivo dovrà considerarsi </w:t>
      </w:r>
      <w:r w:rsidR="007A34E7" w:rsidRPr="00BA5043">
        <w:rPr>
          <w:rFonts w:ascii="ArialMT" w:hAnsi="ArialMT" w:cs="ArialMT"/>
          <w:color w:val="000000"/>
          <w:kern w:val="0"/>
          <w:sz w:val="24"/>
          <w:szCs w:val="24"/>
        </w:rPr>
        <w:t xml:space="preserve">decaduto </w:t>
      </w:r>
      <w:r w:rsidRPr="00BA5043">
        <w:rPr>
          <w:rFonts w:ascii="ArialMT" w:hAnsi="ArialMT" w:cs="ArialMT"/>
          <w:color w:val="000000"/>
          <w:kern w:val="0"/>
          <w:sz w:val="24"/>
          <w:szCs w:val="24"/>
        </w:rPr>
        <w:t>qualora per dimissioni</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o per qualsiasi altra causa </w:t>
      </w:r>
      <w:r w:rsidR="00972741" w:rsidRPr="00BA5043">
        <w:rPr>
          <w:rFonts w:ascii="ArialMT" w:hAnsi="ArialMT" w:cs="ArialMT"/>
          <w:color w:val="000000"/>
          <w:kern w:val="0"/>
          <w:sz w:val="24"/>
          <w:szCs w:val="24"/>
        </w:rPr>
        <w:t>venga meno la maggioranza dei componenti ed in ogni caso quando restino in carica meno di tre componenti</w:t>
      </w:r>
      <w:r w:rsidR="007A34E7" w:rsidRPr="00BA5043">
        <w:rPr>
          <w:rFonts w:ascii="ArialMT" w:hAnsi="ArialMT" w:cs="ArialMT"/>
          <w:color w:val="000000"/>
          <w:kern w:val="0"/>
          <w:sz w:val="24"/>
          <w:szCs w:val="24"/>
        </w:rPr>
        <w:t xml:space="preserve">. In </w:t>
      </w:r>
      <w:r w:rsidR="006D3D23" w:rsidRPr="00BA5043">
        <w:rPr>
          <w:rFonts w:ascii="ArialMT" w:hAnsi="ArialMT" w:cs="ArialMT"/>
          <w:color w:val="000000"/>
          <w:kern w:val="0"/>
          <w:sz w:val="24"/>
          <w:szCs w:val="24"/>
        </w:rPr>
        <w:t xml:space="preserve">tal </w:t>
      </w:r>
      <w:r w:rsidR="007A34E7" w:rsidRPr="00BA5043">
        <w:rPr>
          <w:rFonts w:ascii="ArialMT" w:hAnsi="ArialMT" w:cs="ArialMT"/>
          <w:color w:val="000000"/>
          <w:kern w:val="0"/>
          <w:sz w:val="24"/>
          <w:szCs w:val="24"/>
        </w:rPr>
        <w:t>caso</w:t>
      </w:r>
      <w:r w:rsidR="006D3D23" w:rsidRPr="00BA5043">
        <w:rPr>
          <w:rFonts w:ascii="ArialMT" w:hAnsi="ArialMT" w:cs="ArialMT"/>
          <w:color w:val="000000"/>
          <w:kern w:val="0"/>
          <w:sz w:val="24"/>
          <w:szCs w:val="24"/>
        </w:rPr>
        <w:t>,</w:t>
      </w:r>
      <w:r w:rsidR="008D05B6"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il presidente</w:t>
      </w:r>
      <w:r w:rsidR="009217F2" w:rsidRPr="00BA5043">
        <w:rPr>
          <w:rFonts w:ascii="ArialMT" w:hAnsi="ArialMT" w:cs="ArialMT"/>
          <w:color w:val="000000"/>
          <w:kern w:val="0"/>
          <w:sz w:val="24"/>
          <w:szCs w:val="24"/>
        </w:rPr>
        <w:t xml:space="preserve"> </w:t>
      </w:r>
      <w:proofErr w:type="gramStart"/>
      <w:r w:rsidR="009217F2" w:rsidRPr="00BA5043">
        <w:rPr>
          <w:rFonts w:ascii="ArialMT" w:hAnsi="ArialMT" w:cs="ArialMT"/>
          <w:color w:val="000000"/>
          <w:kern w:val="0"/>
          <w:sz w:val="24"/>
          <w:szCs w:val="24"/>
        </w:rPr>
        <w:t>ed</w:t>
      </w:r>
      <w:proofErr w:type="gramEnd"/>
      <w:r w:rsidR="009217F2" w:rsidRPr="00BA5043">
        <w:rPr>
          <w:rFonts w:ascii="ArialMT" w:hAnsi="ArialMT" w:cs="ArialMT"/>
          <w:color w:val="000000"/>
          <w:kern w:val="0"/>
          <w:sz w:val="24"/>
          <w:szCs w:val="24"/>
        </w:rPr>
        <w:t>, in subordine</w:t>
      </w:r>
      <w:r w:rsidR="008D05B6" w:rsidRPr="00BA5043">
        <w:rPr>
          <w:rFonts w:ascii="ArialMT" w:hAnsi="ArialMT" w:cs="ArialMT"/>
          <w:color w:val="000000"/>
          <w:kern w:val="0"/>
          <w:sz w:val="24"/>
          <w:szCs w:val="24"/>
        </w:rPr>
        <w:t xml:space="preserve">, Il vicepresidente, il </w:t>
      </w:r>
      <w:r w:rsidR="007A34E7" w:rsidRPr="00BA5043">
        <w:rPr>
          <w:rFonts w:ascii="ArialMT" w:hAnsi="ArialMT" w:cs="ArialMT"/>
          <w:color w:val="000000"/>
          <w:kern w:val="0"/>
          <w:sz w:val="24"/>
          <w:szCs w:val="24"/>
        </w:rPr>
        <w:t>consigliere</w:t>
      </w:r>
      <w:r w:rsidR="008D05B6" w:rsidRPr="00BA5043">
        <w:rPr>
          <w:rFonts w:ascii="ArialMT" w:hAnsi="ArialMT" w:cs="ArialMT"/>
          <w:color w:val="000000"/>
          <w:kern w:val="0"/>
          <w:sz w:val="24"/>
          <w:szCs w:val="24"/>
        </w:rPr>
        <w:t xml:space="preserve"> più anziano anagraficamente </w:t>
      </w:r>
      <w:r w:rsidR="007A34E7" w:rsidRPr="00BA5043">
        <w:rPr>
          <w:rFonts w:ascii="ArialMT" w:hAnsi="ArialMT" w:cs="ArialMT"/>
          <w:color w:val="000000"/>
          <w:kern w:val="0"/>
          <w:sz w:val="24"/>
          <w:szCs w:val="24"/>
        </w:rPr>
        <w:t>dovr</w:t>
      </w:r>
      <w:r w:rsidR="009217F2" w:rsidRPr="00BA5043">
        <w:rPr>
          <w:rFonts w:ascii="ArialMT" w:hAnsi="ArialMT" w:cs="ArialMT"/>
          <w:color w:val="000000"/>
          <w:kern w:val="0"/>
          <w:sz w:val="24"/>
          <w:szCs w:val="24"/>
        </w:rPr>
        <w:t xml:space="preserve">anno </w:t>
      </w:r>
      <w:r w:rsidR="007A34E7" w:rsidRPr="00BA5043">
        <w:rPr>
          <w:rFonts w:ascii="ArialMT" w:hAnsi="ArialMT" w:cs="ArialMT"/>
          <w:color w:val="000000"/>
          <w:kern w:val="0"/>
          <w:sz w:val="24"/>
          <w:szCs w:val="24"/>
        </w:rPr>
        <w:t>convocare</w:t>
      </w:r>
      <w:r w:rsidR="008D05B6" w:rsidRPr="00BA5043">
        <w:rPr>
          <w:rFonts w:ascii="ArialMT" w:hAnsi="ArialMT" w:cs="ArialMT"/>
          <w:color w:val="000000"/>
          <w:kern w:val="0"/>
          <w:sz w:val="24"/>
          <w:szCs w:val="24"/>
        </w:rPr>
        <w:t xml:space="preserve">, entro 15 giorni, </w:t>
      </w:r>
      <w:r w:rsidR="007A34E7" w:rsidRPr="00BA5043">
        <w:rPr>
          <w:rFonts w:ascii="ArialMT" w:hAnsi="ArialMT" w:cs="ArialMT"/>
          <w:color w:val="000000"/>
          <w:kern w:val="0"/>
          <w:sz w:val="24"/>
          <w:szCs w:val="24"/>
        </w:rPr>
        <w:t xml:space="preserve">l’assemblea per la </w:t>
      </w:r>
      <w:r w:rsidR="008D05B6" w:rsidRPr="00BA5043">
        <w:rPr>
          <w:rFonts w:ascii="ArialMT" w:hAnsi="ArialMT" w:cs="ArialMT"/>
          <w:color w:val="000000"/>
          <w:kern w:val="0"/>
          <w:sz w:val="24"/>
          <w:szCs w:val="24"/>
        </w:rPr>
        <w:t>elezione</w:t>
      </w:r>
      <w:r w:rsidR="004632BE" w:rsidRPr="00BA5043">
        <w:rPr>
          <w:rFonts w:ascii="ArialMT" w:hAnsi="ArialMT" w:cs="ArialMT"/>
          <w:color w:val="000000"/>
          <w:kern w:val="0"/>
          <w:sz w:val="24"/>
          <w:szCs w:val="24"/>
        </w:rPr>
        <w:t xml:space="preserve"> </w:t>
      </w:r>
      <w:r w:rsidR="007A34E7" w:rsidRPr="00BA5043">
        <w:rPr>
          <w:rFonts w:ascii="ArialMT" w:hAnsi="ArialMT" w:cs="ArialMT"/>
          <w:color w:val="000000"/>
          <w:kern w:val="0"/>
          <w:sz w:val="24"/>
          <w:szCs w:val="24"/>
        </w:rPr>
        <w:t>del nuovo consiglio direttivo</w:t>
      </w:r>
      <w:r w:rsidR="009217F2" w:rsidRPr="00BA5043">
        <w:rPr>
          <w:rFonts w:ascii="ArialMT" w:hAnsi="ArialMT" w:cs="ArialMT"/>
          <w:color w:val="000000"/>
          <w:kern w:val="0"/>
          <w:sz w:val="24"/>
          <w:szCs w:val="24"/>
        </w:rPr>
        <w:t xml:space="preserve">, che avverrà </w:t>
      </w:r>
      <w:r w:rsidR="00FE5F31" w:rsidRPr="00BA5043">
        <w:rPr>
          <w:rFonts w:ascii="ArialMT" w:hAnsi="ArialMT" w:cs="ArialMT"/>
          <w:color w:val="000000"/>
          <w:kern w:val="0"/>
          <w:sz w:val="24"/>
          <w:szCs w:val="24"/>
        </w:rPr>
        <w:t xml:space="preserve">secondo le </w:t>
      </w:r>
      <w:r w:rsidR="009217F2" w:rsidRPr="00BA5043">
        <w:rPr>
          <w:rFonts w:ascii="ArialMT" w:hAnsi="ArialMT" w:cs="ArialMT"/>
          <w:color w:val="000000"/>
          <w:kern w:val="0"/>
          <w:sz w:val="24"/>
          <w:szCs w:val="24"/>
        </w:rPr>
        <w:t>previsioni dell</w:t>
      </w:r>
      <w:r w:rsidR="00FE5F31" w:rsidRPr="00BA5043">
        <w:rPr>
          <w:rFonts w:ascii="ArialMT" w:hAnsi="ArialMT" w:cs="ArialMT"/>
          <w:color w:val="000000"/>
          <w:kern w:val="0"/>
          <w:sz w:val="24"/>
          <w:szCs w:val="24"/>
        </w:rPr>
        <w:t>’</w:t>
      </w:r>
      <w:r w:rsidR="009217F2" w:rsidRPr="00BA5043">
        <w:rPr>
          <w:rFonts w:ascii="ArialMT" w:hAnsi="ArialMT" w:cs="ArialMT"/>
          <w:color w:val="000000"/>
          <w:kern w:val="0"/>
          <w:sz w:val="24"/>
          <w:szCs w:val="24"/>
        </w:rPr>
        <w:t>assemblea ordinaria</w:t>
      </w:r>
      <w:r w:rsidR="004632BE" w:rsidRPr="00BA5043">
        <w:rPr>
          <w:rFonts w:ascii="ArialMT" w:hAnsi="ArialMT" w:cs="ArialMT"/>
          <w:color w:val="000000"/>
          <w:kern w:val="0"/>
          <w:sz w:val="24"/>
          <w:szCs w:val="24"/>
        </w:rPr>
        <w:t>.</w:t>
      </w:r>
    </w:p>
    <w:p w14:paraId="4603D6FB" w14:textId="2937586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lastRenderedPageBreak/>
        <w:t>I componenti del Consiglio Direttivo non possono in alcun modo ricoprire cariche in altre</w:t>
      </w:r>
      <w:r w:rsidR="00B71B61"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associazioni o società sportive dilettantistiche nell’ambito della medesima Federazione</w:t>
      </w:r>
      <w:r w:rsidR="009217F2" w:rsidRPr="00BA5043">
        <w:rPr>
          <w:rFonts w:ascii="ArialMT" w:hAnsi="ArialMT" w:cs="ArialMT"/>
          <w:color w:val="000000"/>
          <w:kern w:val="0"/>
          <w:sz w:val="24"/>
          <w:szCs w:val="24"/>
        </w:rPr>
        <w:t>,</w:t>
      </w:r>
      <w:r w:rsidR="004632BE" w:rsidRPr="00BA5043">
        <w:rPr>
          <w:rFonts w:ascii="ArialMT" w:hAnsi="ArialMT" w:cs="ArialMT"/>
          <w:color w:val="000000"/>
          <w:kern w:val="0"/>
          <w:sz w:val="24"/>
          <w:szCs w:val="24"/>
        </w:rPr>
        <w:t xml:space="preserve"> Disciplina Sportiva A</w:t>
      </w:r>
      <w:r w:rsidR="009217F2" w:rsidRPr="00BA5043">
        <w:rPr>
          <w:rFonts w:ascii="ArialMT" w:hAnsi="ArialMT" w:cs="ArialMT"/>
          <w:color w:val="000000"/>
          <w:kern w:val="0"/>
          <w:sz w:val="24"/>
          <w:szCs w:val="24"/>
        </w:rPr>
        <w:t>ssociata, Ente di Promozion</w:t>
      </w:r>
      <w:r w:rsidR="004632BE" w:rsidRPr="00BA5043">
        <w:rPr>
          <w:rFonts w:ascii="ArialMT" w:hAnsi="ArialMT" w:cs="ArialMT"/>
          <w:color w:val="000000"/>
          <w:kern w:val="0"/>
          <w:sz w:val="24"/>
          <w:szCs w:val="24"/>
        </w:rPr>
        <w:t>e Sportiva riconosciuti dal CONI</w:t>
      </w:r>
      <w:r w:rsidR="009217F2" w:rsidRPr="00BA5043">
        <w:rPr>
          <w:rFonts w:ascii="ArialMT" w:hAnsi="ArialMT" w:cs="ArialMT"/>
          <w:color w:val="000000"/>
          <w:kern w:val="0"/>
          <w:sz w:val="24"/>
          <w:szCs w:val="24"/>
        </w:rPr>
        <w:t xml:space="preserve">. </w:t>
      </w:r>
    </w:p>
    <w:p w14:paraId="1C5B4343" w14:textId="58635389"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277E92" w:rsidRPr="00BA5043">
        <w:rPr>
          <w:rFonts w:ascii="Arial-BoldMT" w:hAnsi="Arial-BoldMT" w:cs="Arial-BoldMT"/>
          <w:b/>
          <w:bCs/>
          <w:color w:val="000000"/>
          <w:kern w:val="0"/>
          <w:sz w:val="24"/>
          <w:szCs w:val="24"/>
        </w:rPr>
        <w:t>20</w:t>
      </w:r>
      <w:r w:rsidRPr="00BA5043">
        <w:rPr>
          <w:rFonts w:ascii="Arial-BoldMT" w:hAnsi="Arial-BoldMT" w:cs="Arial-BoldMT"/>
          <w:b/>
          <w:bCs/>
          <w:color w:val="000000"/>
          <w:kern w:val="0"/>
          <w:sz w:val="24"/>
          <w:szCs w:val="24"/>
        </w:rPr>
        <w:t xml:space="preserve"> - Funzionamento del Consiglio Direttivo</w:t>
      </w:r>
    </w:p>
    <w:p w14:paraId="74302047"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Sono compiti del Consiglio Direttivo:</w:t>
      </w:r>
    </w:p>
    <w:p w14:paraId="4E831FDF" w14:textId="25DDE4AE"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a) le decisioni inerenti </w:t>
      </w:r>
      <w:proofErr w:type="gramStart"/>
      <w:r w:rsidRPr="00BA5043">
        <w:rPr>
          <w:rFonts w:ascii="ArialMT" w:hAnsi="ArialMT" w:cs="ArialMT"/>
          <w:color w:val="000000"/>
          <w:kern w:val="0"/>
          <w:sz w:val="24"/>
          <w:szCs w:val="24"/>
        </w:rPr>
        <w:t>le</w:t>
      </w:r>
      <w:proofErr w:type="gramEnd"/>
      <w:r w:rsidRPr="00BA5043">
        <w:rPr>
          <w:rFonts w:ascii="ArialMT" w:hAnsi="ArialMT" w:cs="ArialMT"/>
          <w:color w:val="000000"/>
          <w:kern w:val="0"/>
          <w:sz w:val="24"/>
          <w:szCs w:val="24"/>
        </w:rPr>
        <w:t xml:space="preserve"> spese ordinarie e straordinarie per la gestione dell’associazione;</w:t>
      </w:r>
    </w:p>
    <w:p w14:paraId="755333CF" w14:textId="625561CC"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b</w:t>
      </w:r>
      <w:r w:rsidR="00656374" w:rsidRPr="00BA5043">
        <w:rPr>
          <w:rFonts w:ascii="ArialMT" w:hAnsi="ArialMT" w:cs="ArialMT"/>
          <w:color w:val="000000"/>
          <w:kern w:val="0"/>
          <w:sz w:val="24"/>
          <w:szCs w:val="24"/>
        </w:rPr>
        <w:t xml:space="preserve">) deliberare sulle domande di ammissione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1842BAA7" w14:textId="64EC5DD8" w:rsidR="00656374" w:rsidRPr="00BA5043" w:rsidRDefault="007A34E7" w:rsidP="006C3993">
      <w:pPr>
        <w:autoSpaceDE w:val="0"/>
        <w:autoSpaceDN w:val="0"/>
        <w:adjustRightInd w:val="0"/>
        <w:spacing w:after="0" w:line="240" w:lineRule="auto"/>
        <w:jc w:val="both"/>
        <w:rPr>
          <w:rFonts w:ascii="ArialMT" w:hAnsi="ArialMT" w:cs="ArialMT"/>
          <w:kern w:val="0"/>
          <w:sz w:val="24"/>
          <w:szCs w:val="24"/>
        </w:rPr>
      </w:pPr>
      <w:r w:rsidRPr="00BA5043">
        <w:rPr>
          <w:rFonts w:ascii="ArialMT" w:hAnsi="ArialMT" w:cs="ArialMT"/>
          <w:color w:val="000000"/>
          <w:kern w:val="0"/>
          <w:sz w:val="24"/>
          <w:szCs w:val="24"/>
        </w:rPr>
        <w:t>c</w:t>
      </w:r>
      <w:r w:rsidR="00656374" w:rsidRPr="00BA5043">
        <w:rPr>
          <w:rFonts w:ascii="ArialMT" w:hAnsi="ArialMT" w:cs="ArialMT"/>
          <w:color w:val="000000"/>
          <w:kern w:val="0"/>
          <w:sz w:val="24"/>
          <w:szCs w:val="24"/>
        </w:rPr>
        <w:t xml:space="preserve">) redigere il </w:t>
      </w:r>
      <w:r w:rsidR="007B3FBF" w:rsidRPr="00BA5043">
        <w:rPr>
          <w:rFonts w:ascii="ArialMT" w:hAnsi="ArialMT" w:cs="ArialMT"/>
          <w:color w:val="000000"/>
          <w:kern w:val="0"/>
          <w:sz w:val="24"/>
          <w:szCs w:val="24"/>
        </w:rPr>
        <w:t xml:space="preserve">bilancio </w:t>
      </w:r>
      <w:r w:rsidRPr="00BA5043">
        <w:rPr>
          <w:rFonts w:ascii="ArialMT" w:hAnsi="ArialMT" w:cs="ArialMT"/>
          <w:color w:val="000000"/>
          <w:kern w:val="0"/>
          <w:sz w:val="24"/>
          <w:szCs w:val="24"/>
        </w:rPr>
        <w:t xml:space="preserve">o il rendiconto </w:t>
      </w:r>
      <w:r w:rsidR="00656374" w:rsidRPr="00BA5043">
        <w:rPr>
          <w:rFonts w:ascii="ArialMT" w:hAnsi="ArialMT" w:cs="ArialMT"/>
          <w:color w:val="000000"/>
          <w:kern w:val="0"/>
          <w:sz w:val="24"/>
          <w:szCs w:val="24"/>
        </w:rPr>
        <w:t xml:space="preserve">da sottoporre all’Assemblea </w:t>
      </w:r>
      <w:r w:rsidR="00656374" w:rsidRPr="00BA5043">
        <w:rPr>
          <w:rFonts w:ascii="Arial-BoldMT" w:hAnsi="Arial-BoldMT" w:cs="Arial-BoldMT"/>
          <w:kern w:val="0"/>
          <w:sz w:val="24"/>
          <w:szCs w:val="24"/>
        </w:rPr>
        <w:t>entro</w:t>
      </w:r>
      <w:r w:rsidRPr="00BA5043">
        <w:rPr>
          <w:rFonts w:ascii="Arial-BoldMT" w:hAnsi="Arial-BoldMT" w:cs="Arial-BoldMT"/>
          <w:kern w:val="0"/>
          <w:sz w:val="24"/>
          <w:szCs w:val="24"/>
        </w:rPr>
        <w:t xml:space="preserve"> </w:t>
      </w:r>
      <w:r w:rsidR="00656374" w:rsidRPr="00BA5043">
        <w:rPr>
          <w:rFonts w:ascii="Arial-BoldMT" w:hAnsi="Arial-BoldMT" w:cs="Arial-BoldMT"/>
          <w:kern w:val="0"/>
          <w:sz w:val="24"/>
          <w:szCs w:val="24"/>
        </w:rPr>
        <w:t>quattro mesi dalla chiusura dell’esercizio sociale</w:t>
      </w:r>
      <w:r w:rsidR="00656374" w:rsidRPr="00BA5043">
        <w:rPr>
          <w:rFonts w:ascii="ArialMT" w:hAnsi="ArialMT" w:cs="ArialMT"/>
          <w:kern w:val="0"/>
          <w:sz w:val="24"/>
          <w:szCs w:val="24"/>
        </w:rPr>
        <w:t>;</w:t>
      </w:r>
    </w:p>
    <w:p w14:paraId="0B57DFDD" w14:textId="16BB48B8"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w:t>
      </w:r>
      <w:r w:rsidR="00656374" w:rsidRPr="00BA5043">
        <w:rPr>
          <w:rFonts w:ascii="ArialMT" w:hAnsi="ArialMT" w:cs="ArialMT"/>
          <w:color w:val="000000"/>
          <w:kern w:val="0"/>
          <w:sz w:val="24"/>
          <w:szCs w:val="24"/>
        </w:rPr>
        <w:t xml:space="preserve">) fissare le date delle assemblee ordinarie </w:t>
      </w: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 xml:space="preserve"> da indire almeno una volta all’anno</w:t>
      </w:r>
      <w:r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e chiedere la convocazione dell’assemblea straordinaria qualora lo reputi</w:t>
      </w:r>
      <w:r w:rsidR="00C840FC"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necessario;</w:t>
      </w:r>
    </w:p>
    <w:p w14:paraId="4533D510" w14:textId="1A6DB10D"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e</w:t>
      </w:r>
      <w:r w:rsidR="00656374" w:rsidRPr="00BA5043">
        <w:rPr>
          <w:rFonts w:ascii="ArialMT" w:hAnsi="ArialMT" w:cs="ArialMT"/>
          <w:color w:val="000000"/>
          <w:kern w:val="0"/>
          <w:sz w:val="24"/>
          <w:szCs w:val="24"/>
        </w:rPr>
        <w:t xml:space="preserve">) redigere gli eventuali regolamenti interni relativi all’attività </w:t>
      </w:r>
      <w:r w:rsidRPr="00BA5043">
        <w:rPr>
          <w:rFonts w:ascii="ArialMT" w:hAnsi="ArialMT" w:cs="ArialMT"/>
          <w:color w:val="000000"/>
          <w:kern w:val="0"/>
          <w:sz w:val="24"/>
          <w:szCs w:val="24"/>
        </w:rPr>
        <w:t>associativa</w:t>
      </w:r>
      <w:r w:rsidR="00656374" w:rsidRPr="00BA5043">
        <w:rPr>
          <w:rFonts w:ascii="ArialMT" w:hAnsi="ArialMT" w:cs="ArialMT"/>
          <w:color w:val="000000"/>
          <w:kern w:val="0"/>
          <w:sz w:val="24"/>
          <w:szCs w:val="24"/>
        </w:rPr>
        <w:t xml:space="preserve"> da sottoporre</w:t>
      </w:r>
    </w:p>
    <w:p w14:paraId="70818DFE"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all’approvazione dell’assemblea degli associati;</w:t>
      </w:r>
    </w:p>
    <w:p w14:paraId="56A5B43E" w14:textId="0CECDC66"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f) attuare le finalità previste dallo Statuto e</w:t>
      </w:r>
      <w:r w:rsidR="00C840FC" w:rsidRPr="00BA5043">
        <w:rPr>
          <w:rFonts w:ascii="ArialMT" w:hAnsi="ArialMT" w:cs="ArialMT"/>
          <w:strike/>
          <w:color w:val="000000"/>
          <w:kern w:val="0"/>
          <w:sz w:val="24"/>
          <w:szCs w:val="24"/>
        </w:rPr>
        <w:t xml:space="preserve"> </w:t>
      </w:r>
      <w:r w:rsidRPr="00BA5043">
        <w:rPr>
          <w:rFonts w:ascii="ArialMT" w:hAnsi="ArialMT" w:cs="ArialMT"/>
          <w:color w:val="000000"/>
          <w:kern w:val="0"/>
          <w:sz w:val="24"/>
          <w:szCs w:val="24"/>
        </w:rPr>
        <w:t>le decisioni dell’assemblea</w:t>
      </w:r>
    </w:p>
    <w:p w14:paraId="2E00970D" w14:textId="56831943"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degli associati</w:t>
      </w:r>
      <w:r w:rsidR="00656374" w:rsidRPr="00BA5043">
        <w:rPr>
          <w:rFonts w:ascii="ArialMT" w:hAnsi="ArialMT" w:cs="ArialMT"/>
          <w:color w:val="000000"/>
          <w:kern w:val="0"/>
          <w:sz w:val="24"/>
          <w:szCs w:val="24"/>
        </w:rPr>
        <w:t>;</w:t>
      </w:r>
    </w:p>
    <w:p w14:paraId="55385976" w14:textId="0B92C67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g) la gestione sportiva ordinaria e straordinaria</w:t>
      </w:r>
      <w:r w:rsidR="00C840FC"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dell’Associazione</w:t>
      </w:r>
      <w:r w:rsidR="007A34E7" w:rsidRPr="00BA5043">
        <w:rPr>
          <w:rFonts w:ascii="ArialMT" w:hAnsi="ArialMT" w:cs="ArialMT"/>
          <w:color w:val="000000"/>
          <w:kern w:val="0"/>
          <w:sz w:val="24"/>
          <w:szCs w:val="24"/>
        </w:rPr>
        <w:t>;</w:t>
      </w:r>
    </w:p>
    <w:p w14:paraId="47D2FEBF" w14:textId="3A9C49E7"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h) le decisioni inerenti </w:t>
      </w:r>
      <w:proofErr w:type="gramStart"/>
      <w:r w:rsidRPr="00BA5043">
        <w:rPr>
          <w:rFonts w:ascii="ArialMT" w:hAnsi="ArialMT" w:cs="ArialMT"/>
          <w:color w:val="000000"/>
          <w:kern w:val="0"/>
          <w:sz w:val="24"/>
          <w:szCs w:val="24"/>
        </w:rPr>
        <w:t>la</w:t>
      </w:r>
      <w:proofErr w:type="gramEnd"/>
      <w:r w:rsidRPr="00BA5043">
        <w:rPr>
          <w:rFonts w:ascii="ArialMT" w:hAnsi="ArialMT" w:cs="ArialMT"/>
          <w:color w:val="000000"/>
          <w:kern w:val="0"/>
          <w:sz w:val="24"/>
          <w:szCs w:val="24"/>
        </w:rPr>
        <w:t xml:space="preserve"> stipula, la modifica e la cessazione di contratti, la definizione dei relativi trattamenti economici e di eventuali rimborsi spesa, nonché la direzione dell’eventuale personale dipendente e il coordinamento dei collaboratori e dei professionisti di cui si avvale l’associazione ivi inclusi i lavoratori sportivi</w:t>
      </w:r>
      <w:r w:rsidR="00603A3B" w:rsidRPr="00BA5043">
        <w:rPr>
          <w:rFonts w:ascii="ArialMT" w:hAnsi="ArialMT" w:cs="ArialMT"/>
          <w:color w:val="000000"/>
          <w:kern w:val="0"/>
          <w:sz w:val="24"/>
          <w:szCs w:val="24"/>
        </w:rPr>
        <w:t>;</w:t>
      </w:r>
    </w:p>
    <w:p w14:paraId="0483C9DF" w14:textId="55C7FA97"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 l’instaurazione e la regolamentazione di rapporti per lo svolgimento delle prestazioni sportive dei volontari, ivi incluse le decisioni in merito alle tipologie di spese e le attività che possono essere oggetto di rimborso, nonché le condizioni e i limiti massimi dei rimborsi stessi.</w:t>
      </w:r>
    </w:p>
    <w:p w14:paraId="4EE41361" w14:textId="3BB44D06"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 la fissazione delle quote sociali;</w:t>
      </w:r>
    </w:p>
    <w:p w14:paraId="1EC83FE4" w14:textId="224A8876"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m) la facoltà di nominare, anche tra gli associati esterni al consiglio, dei delegati allo svolgimento di particolari funzioni stabilite di volta in volta dal consiglio direttivo stesso;</w:t>
      </w:r>
    </w:p>
    <w:p w14:paraId="606D69A6" w14:textId="05F221DF" w:rsidR="007A34E7"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n) ogni funzione che lo statuto o le leggi non attribuiscono ad altri organi.</w:t>
      </w:r>
    </w:p>
    <w:p w14:paraId="302218C9" w14:textId="18D3CD99" w:rsidR="00037FF8" w:rsidRPr="00BA5043" w:rsidRDefault="00037FF8"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Le riunioni del Consiglio Direttivo possono svolgersi anche in modalità “da remoto”, a condizione che vengano rispettati i principi di democraticità, il metodo collegiale e i principi di buona fede e di parità di trattamento dei suoi componenti. </w:t>
      </w:r>
    </w:p>
    <w:p w14:paraId="63170D4F" w14:textId="30F3C4EF" w:rsidR="00A331A3" w:rsidRPr="00BA5043" w:rsidRDefault="00A331A3" w:rsidP="006C3993">
      <w:pPr>
        <w:autoSpaceDE w:val="0"/>
        <w:autoSpaceDN w:val="0"/>
        <w:adjustRightInd w:val="0"/>
        <w:spacing w:after="0" w:line="240" w:lineRule="auto"/>
        <w:jc w:val="both"/>
        <w:rPr>
          <w:rFonts w:ascii="ArialMT" w:hAnsi="ArialMT" w:cs="ArialMT"/>
          <w:color w:val="000000"/>
          <w:kern w:val="0"/>
          <w:sz w:val="24"/>
          <w:szCs w:val="24"/>
        </w:rPr>
      </w:pPr>
      <w:proofErr w:type="gramStart"/>
      <w:r w:rsidRPr="00BA5043">
        <w:rPr>
          <w:rFonts w:ascii="ArialMT" w:hAnsi="ArialMT" w:cs="ArialMT"/>
          <w:color w:val="000000"/>
          <w:kern w:val="0"/>
          <w:sz w:val="24"/>
          <w:szCs w:val="24"/>
        </w:rPr>
        <w:t>E’</w:t>
      </w:r>
      <w:proofErr w:type="gramEnd"/>
      <w:r w:rsidRPr="00BA5043">
        <w:rPr>
          <w:rFonts w:ascii="ArialMT" w:hAnsi="ArialMT" w:cs="ArialMT"/>
          <w:color w:val="000000"/>
          <w:kern w:val="0"/>
          <w:sz w:val="24"/>
          <w:szCs w:val="24"/>
        </w:rPr>
        <w:t xml:space="preserve"> consentito al Consig</w:t>
      </w:r>
      <w:r w:rsidR="007B3FBF" w:rsidRPr="00BA5043">
        <w:rPr>
          <w:rFonts w:ascii="ArialMT" w:hAnsi="ArialMT" w:cs="ArialMT"/>
          <w:color w:val="000000"/>
          <w:kern w:val="0"/>
          <w:sz w:val="24"/>
          <w:szCs w:val="24"/>
        </w:rPr>
        <w:t xml:space="preserve">lio direttivo far partecipare, previa </w:t>
      </w:r>
      <w:r w:rsidRPr="00BA5043">
        <w:rPr>
          <w:rFonts w:ascii="ArialMT" w:hAnsi="ArialMT" w:cs="ArialMT"/>
          <w:color w:val="000000"/>
          <w:kern w:val="0"/>
          <w:sz w:val="24"/>
          <w:szCs w:val="24"/>
        </w:rPr>
        <w:t xml:space="preserve">delibera a maggioranza, uno o </w:t>
      </w:r>
      <w:r w:rsidR="00603A3B" w:rsidRPr="00BA5043">
        <w:rPr>
          <w:rFonts w:ascii="ArialMT" w:hAnsi="ArialMT" w:cs="ArialMT"/>
          <w:color w:val="000000"/>
          <w:kern w:val="0"/>
          <w:sz w:val="24"/>
          <w:szCs w:val="24"/>
        </w:rPr>
        <w:t>più</w:t>
      </w:r>
      <w:r w:rsidRPr="00BA5043">
        <w:rPr>
          <w:rFonts w:ascii="ArialMT" w:hAnsi="ArialMT" w:cs="ArialMT"/>
          <w:color w:val="000000"/>
          <w:kern w:val="0"/>
          <w:sz w:val="24"/>
          <w:szCs w:val="24"/>
        </w:rPr>
        <w:t xml:space="preserve"> consulenti qualora la relativa competenza sia opportuna ai fini degli argomenti da trattare.  </w:t>
      </w:r>
    </w:p>
    <w:p w14:paraId="6DCCF528" w14:textId="07BECE3E"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277E92" w:rsidRPr="00BA5043">
        <w:rPr>
          <w:rFonts w:ascii="Arial-BoldMT" w:hAnsi="Arial-BoldMT" w:cs="Arial-BoldMT"/>
          <w:b/>
          <w:bCs/>
          <w:color w:val="000000"/>
          <w:kern w:val="0"/>
          <w:sz w:val="24"/>
          <w:szCs w:val="24"/>
        </w:rPr>
        <w:t>21</w:t>
      </w:r>
      <w:r w:rsidRPr="00BA5043">
        <w:rPr>
          <w:rFonts w:ascii="Arial-BoldMT" w:hAnsi="Arial-BoldMT" w:cs="Arial-BoldMT"/>
          <w:b/>
          <w:bCs/>
          <w:color w:val="000000"/>
          <w:kern w:val="0"/>
          <w:sz w:val="24"/>
          <w:szCs w:val="24"/>
        </w:rPr>
        <w:t xml:space="preserve"> – Il Presidente – </w:t>
      </w:r>
      <w:r w:rsidR="00070888" w:rsidRPr="00BA5043">
        <w:rPr>
          <w:rFonts w:ascii="Arial-BoldMT" w:hAnsi="Arial-BoldMT" w:cs="Arial-BoldMT"/>
          <w:b/>
          <w:bCs/>
          <w:color w:val="000000"/>
          <w:kern w:val="0"/>
          <w:sz w:val="24"/>
          <w:szCs w:val="24"/>
        </w:rPr>
        <w:t>Vicepresidente</w:t>
      </w:r>
      <w:r w:rsidRPr="00BA5043">
        <w:rPr>
          <w:rFonts w:ascii="Arial-BoldMT" w:hAnsi="Arial-BoldMT" w:cs="Arial-BoldMT"/>
          <w:b/>
          <w:bCs/>
          <w:color w:val="000000"/>
          <w:kern w:val="0"/>
          <w:sz w:val="24"/>
          <w:szCs w:val="24"/>
        </w:rPr>
        <w:t xml:space="preserve"> – Segretario</w:t>
      </w:r>
    </w:p>
    <w:p w14:paraId="43D9BEB9" w14:textId="7A317CFF" w:rsidR="00656374" w:rsidRPr="00BA5043" w:rsidRDefault="007A34E7"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277E92" w:rsidRPr="00BA5043">
        <w:rPr>
          <w:rFonts w:ascii="ArialMT" w:hAnsi="ArialMT" w:cs="ArialMT"/>
          <w:color w:val="000000"/>
          <w:kern w:val="0"/>
          <w:sz w:val="24"/>
          <w:szCs w:val="24"/>
        </w:rPr>
        <w:t>P</w:t>
      </w:r>
      <w:r w:rsidRPr="00BA5043">
        <w:rPr>
          <w:rFonts w:ascii="ArialMT" w:hAnsi="ArialMT" w:cs="ArialMT"/>
          <w:color w:val="000000"/>
          <w:kern w:val="0"/>
          <w:sz w:val="24"/>
          <w:szCs w:val="24"/>
        </w:rPr>
        <w:t>residen</w:t>
      </w:r>
      <w:r w:rsidR="007B3FBF" w:rsidRPr="00BA5043">
        <w:rPr>
          <w:rFonts w:ascii="ArialMT" w:hAnsi="ArialMT" w:cs="ArialMT"/>
          <w:color w:val="000000"/>
          <w:kern w:val="0"/>
          <w:sz w:val="24"/>
          <w:szCs w:val="24"/>
        </w:rPr>
        <w:t xml:space="preserve">te ha la rappresentanza legale </w:t>
      </w:r>
      <w:r w:rsidRPr="00BA5043">
        <w:rPr>
          <w:rFonts w:ascii="ArialMT" w:hAnsi="ArialMT" w:cs="ArialMT"/>
          <w:color w:val="000000"/>
          <w:kern w:val="0"/>
          <w:sz w:val="24"/>
          <w:szCs w:val="24"/>
        </w:rPr>
        <w:t>e giudiziale dell’associazione</w:t>
      </w:r>
      <w:r w:rsidR="00603A3B" w:rsidRPr="00BA5043">
        <w:rPr>
          <w:rFonts w:ascii="ArialMT" w:hAnsi="ArialMT" w:cs="ArialMT"/>
          <w:color w:val="000000"/>
          <w:kern w:val="0"/>
          <w:sz w:val="24"/>
          <w:szCs w:val="24"/>
        </w:rPr>
        <w:t xml:space="preserve"> </w:t>
      </w:r>
      <w:r w:rsidR="007B3FBF" w:rsidRPr="00BA5043">
        <w:rPr>
          <w:rFonts w:ascii="ArialMT" w:hAnsi="ArialMT" w:cs="ArialMT"/>
          <w:color w:val="000000"/>
          <w:kern w:val="0"/>
          <w:sz w:val="24"/>
          <w:szCs w:val="24"/>
        </w:rPr>
        <w:t>Egli</w:t>
      </w:r>
      <w:r w:rsidR="00656374" w:rsidRPr="00BA5043">
        <w:rPr>
          <w:rFonts w:ascii="ArialMT" w:hAnsi="ArialMT" w:cs="ArialMT"/>
          <w:color w:val="000000"/>
          <w:kern w:val="0"/>
          <w:sz w:val="24"/>
          <w:szCs w:val="24"/>
        </w:rPr>
        <w:t xml:space="preserve"> potrà validamente rappresentarla in tutti gli atti, contratti, giudizi, nonché in tutti i</w:t>
      </w:r>
      <w:r w:rsidR="00603A3B" w:rsidRPr="00BA5043">
        <w:rPr>
          <w:rFonts w:ascii="ArialMT" w:hAnsi="ArialMT" w:cs="ArialMT"/>
          <w:color w:val="000000"/>
          <w:kern w:val="0"/>
          <w:sz w:val="24"/>
          <w:szCs w:val="24"/>
        </w:rPr>
        <w:t xml:space="preserve"> </w:t>
      </w:r>
      <w:r w:rsidR="00656374" w:rsidRPr="00BA5043">
        <w:rPr>
          <w:rFonts w:ascii="ArialMT" w:hAnsi="ArialMT" w:cs="ArialMT"/>
          <w:color w:val="000000"/>
          <w:kern w:val="0"/>
          <w:sz w:val="24"/>
          <w:szCs w:val="24"/>
        </w:rPr>
        <w:t>rapporti con Enti, Società, Istituti pubblici e privati.</w:t>
      </w:r>
    </w:p>
    <w:p w14:paraId="4A4CD6D6" w14:textId="5BA0CA4A"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w:t>
      </w:r>
      <w:r w:rsidR="00070888" w:rsidRPr="00BA5043">
        <w:rPr>
          <w:rFonts w:ascii="ArialMT" w:hAnsi="ArialMT" w:cs="ArialMT"/>
          <w:color w:val="000000"/>
          <w:kern w:val="0"/>
          <w:sz w:val="24"/>
          <w:szCs w:val="24"/>
        </w:rPr>
        <w:t>Vicepresidente</w:t>
      </w:r>
      <w:r w:rsidRPr="00BA5043">
        <w:rPr>
          <w:rFonts w:ascii="ArialMT" w:hAnsi="ArialMT" w:cs="ArialMT"/>
          <w:color w:val="000000"/>
          <w:kern w:val="0"/>
          <w:sz w:val="24"/>
          <w:szCs w:val="24"/>
        </w:rPr>
        <w:t xml:space="preserve"> sostituisce il Presidente in caso di sua assenza o impedimento</w:t>
      </w:r>
      <w:r w:rsidR="00603A3B"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temporaneo ed in quelle mansioni nelle quali venga espressamente delegato.</w:t>
      </w:r>
    </w:p>
    <w:p w14:paraId="33C97A2F" w14:textId="5513CED3"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Segretario </w:t>
      </w:r>
      <w:r w:rsidR="00A331A3" w:rsidRPr="00BA5043">
        <w:rPr>
          <w:rFonts w:ascii="ArialMT" w:hAnsi="ArialMT" w:cs="ArialMT"/>
          <w:color w:val="000000"/>
          <w:kern w:val="0"/>
          <w:sz w:val="24"/>
          <w:szCs w:val="24"/>
        </w:rPr>
        <w:t xml:space="preserve">qualora nominato </w:t>
      </w:r>
      <w:r w:rsidR="00734941" w:rsidRPr="00BA5043">
        <w:rPr>
          <w:rFonts w:ascii="ArialMT" w:hAnsi="ArialMT" w:cs="ArialMT"/>
          <w:color w:val="000000"/>
          <w:kern w:val="0"/>
          <w:sz w:val="24"/>
          <w:szCs w:val="24"/>
        </w:rPr>
        <w:t xml:space="preserve">o, in sua assenza, il consigliere delegato dal Consiglio direttivo </w:t>
      </w:r>
      <w:r w:rsidRPr="00BA5043">
        <w:rPr>
          <w:rFonts w:ascii="ArialMT" w:hAnsi="ArialMT" w:cs="ArialMT"/>
          <w:color w:val="000000"/>
          <w:kern w:val="0"/>
          <w:sz w:val="24"/>
          <w:szCs w:val="24"/>
        </w:rPr>
        <w:t>redige i verbali delle riunioni, attende alla corrispondenza e come tesoriere cura</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l’amministrazione dell’Associazione e si incarica della tenuta dei libri contabili nonché</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delle riscossioni e dei pagamenti da effettuarsi previo mandato del Consiglio Direttivo.</w:t>
      </w:r>
    </w:p>
    <w:p w14:paraId="5361284D" w14:textId="3EF06520"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 xml:space="preserve">Art. </w:t>
      </w:r>
      <w:r w:rsidR="003F3457" w:rsidRPr="00BA5043">
        <w:rPr>
          <w:rFonts w:ascii="Arial-BoldMT" w:hAnsi="Arial-BoldMT" w:cs="Arial-BoldMT"/>
          <w:b/>
          <w:bCs/>
          <w:color w:val="000000"/>
          <w:kern w:val="0"/>
          <w:sz w:val="24"/>
          <w:szCs w:val="24"/>
        </w:rPr>
        <w:t>2</w:t>
      </w:r>
      <w:r w:rsidR="00277E92" w:rsidRPr="00BA5043">
        <w:rPr>
          <w:rFonts w:ascii="Arial-BoldMT" w:hAnsi="Arial-BoldMT" w:cs="Arial-BoldMT"/>
          <w:b/>
          <w:bCs/>
          <w:color w:val="000000"/>
          <w:kern w:val="0"/>
          <w:sz w:val="24"/>
          <w:szCs w:val="24"/>
        </w:rPr>
        <w:t>2</w:t>
      </w:r>
      <w:r w:rsidRPr="00BA5043">
        <w:rPr>
          <w:rFonts w:ascii="Arial-BoldMT" w:hAnsi="Arial-BoldMT" w:cs="Arial-BoldMT"/>
          <w:b/>
          <w:bCs/>
          <w:color w:val="000000"/>
          <w:kern w:val="0"/>
          <w:sz w:val="24"/>
          <w:szCs w:val="24"/>
        </w:rPr>
        <w:t xml:space="preserve"> - Il bilancio</w:t>
      </w:r>
      <w:r w:rsidR="007A34E7" w:rsidRPr="00BA5043">
        <w:rPr>
          <w:rFonts w:ascii="Arial-BoldMT" w:hAnsi="Arial-BoldMT" w:cs="Arial-BoldMT"/>
          <w:b/>
          <w:bCs/>
          <w:color w:val="000000"/>
          <w:kern w:val="0"/>
          <w:sz w:val="24"/>
          <w:szCs w:val="24"/>
        </w:rPr>
        <w:t xml:space="preserve"> o il rendiconto economico e finanziario</w:t>
      </w:r>
      <w:r w:rsidRPr="00BA5043">
        <w:rPr>
          <w:rFonts w:ascii="Arial-BoldMT" w:hAnsi="Arial-BoldMT" w:cs="Arial-BoldMT"/>
          <w:b/>
          <w:bCs/>
          <w:color w:val="000000"/>
          <w:kern w:val="0"/>
          <w:sz w:val="24"/>
          <w:szCs w:val="24"/>
        </w:rPr>
        <w:t xml:space="preserve"> </w:t>
      </w:r>
    </w:p>
    <w:p w14:paraId="7252543A" w14:textId="2222682E"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Il Consiglio Direttivo redige il bilancio </w:t>
      </w:r>
      <w:r w:rsidR="007B3FBF" w:rsidRPr="00BA5043">
        <w:rPr>
          <w:rFonts w:ascii="ArialMT" w:hAnsi="ArialMT" w:cs="ArialMT"/>
          <w:color w:val="000000"/>
          <w:kern w:val="0"/>
          <w:sz w:val="24"/>
          <w:szCs w:val="24"/>
        </w:rPr>
        <w:t xml:space="preserve">o il </w:t>
      </w:r>
      <w:r w:rsidR="007A34E7" w:rsidRPr="00BA5043">
        <w:rPr>
          <w:rFonts w:ascii="ArialMT" w:hAnsi="ArialMT" w:cs="ArialMT"/>
          <w:color w:val="000000"/>
          <w:kern w:val="0"/>
          <w:sz w:val="24"/>
          <w:szCs w:val="24"/>
        </w:rPr>
        <w:t xml:space="preserve">rendiconto economico e finanziario </w:t>
      </w:r>
      <w:r w:rsidRPr="00BA5043">
        <w:rPr>
          <w:rFonts w:ascii="ArialMT" w:hAnsi="ArialMT" w:cs="ArialMT"/>
          <w:color w:val="000000"/>
          <w:kern w:val="0"/>
          <w:sz w:val="24"/>
          <w:szCs w:val="24"/>
        </w:rPr>
        <w:t xml:space="preserve">dell’Associazione, da sottoporre all’approvazione dell’Assemblea </w:t>
      </w:r>
      <w:r w:rsidR="007A34E7" w:rsidRPr="00BA5043">
        <w:rPr>
          <w:rFonts w:ascii="ArialMT" w:hAnsi="ArialMT" w:cs="ArialMT"/>
          <w:color w:val="000000"/>
          <w:kern w:val="0"/>
          <w:sz w:val="24"/>
          <w:szCs w:val="24"/>
        </w:rPr>
        <w:t>degli associati</w:t>
      </w:r>
      <w:r w:rsidRPr="00BA5043">
        <w:rPr>
          <w:rFonts w:ascii="ArialMT" w:hAnsi="ArialMT" w:cs="ArialMT"/>
          <w:color w:val="000000"/>
          <w:kern w:val="0"/>
          <w:sz w:val="24"/>
          <w:szCs w:val="24"/>
        </w:rPr>
        <w:t xml:space="preserve"> </w:t>
      </w:r>
      <w:r w:rsidRPr="00BA5043">
        <w:rPr>
          <w:rFonts w:ascii="Arial-BoldMT" w:hAnsi="Arial-BoldMT" w:cs="Arial-BoldMT"/>
          <w:kern w:val="0"/>
          <w:sz w:val="24"/>
          <w:szCs w:val="24"/>
        </w:rPr>
        <w:t>entro quattro mesi dalla</w:t>
      </w:r>
      <w:r w:rsidR="00097CD4" w:rsidRPr="00BA5043">
        <w:rPr>
          <w:rFonts w:ascii="Arial-BoldMT" w:hAnsi="Arial-BoldMT" w:cs="Arial-BoldMT"/>
          <w:kern w:val="0"/>
          <w:sz w:val="24"/>
          <w:szCs w:val="24"/>
        </w:rPr>
        <w:t xml:space="preserve"> </w:t>
      </w:r>
      <w:r w:rsidRPr="00BA5043">
        <w:rPr>
          <w:rFonts w:ascii="Arial-BoldMT" w:hAnsi="Arial-BoldMT" w:cs="Arial-BoldMT"/>
          <w:kern w:val="0"/>
          <w:sz w:val="24"/>
          <w:szCs w:val="24"/>
        </w:rPr>
        <w:t>chiusura dell’esercizio</w:t>
      </w:r>
      <w:r w:rsidRPr="00BA5043">
        <w:rPr>
          <w:rFonts w:ascii="ArialMT" w:hAnsi="ArialMT" w:cs="ArialMT"/>
          <w:color w:val="000000"/>
          <w:kern w:val="0"/>
          <w:sz w:val="24"/>
          <w:szCs w:val="24"/>
        </w:rPr>
        <w:t xml:space="preserve">. Il bilancio </w:t>
      </w:r>
      <w:r w:rsidR="007A34E7" w:rsidRPr="00BA5043">
        <w:rPr>
          <w:rFonts w:ascii="ArialMT" w:hAnsi="ArialMT" w:cs="ArialMT"/>
          <w:color w:val="000000"/>
          <w:kern w:val="0"/>
          <w:sz w:val="24"/>
          <w:szCs w:val="24"/>
        </w:rPr>
        <w:t xml:space="preserve">o il rendiconto economico finanziario </w:t>
      </w:r>
      <w:r w:rsidRPr="00BA5043">
        <w:rPr>
          <w:rFonts w:ascii="ArialMT" w:hAnsi="ArialMT" w:cs="ArialMT"/>
          <w:color w:val="000000"/>
          <w:kern w:val="0"/>
          <w:sz w:val="24"/>
          <w:szCs w:val="24"/>
        </w:rPr>
        <w:t>deve informare circa la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complessiva situazione economico-finanziaria dell’Associazione, con separata</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indicazione dell’eventuale attività commerciale posta in essere accanto all’attività</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istituzionale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deve essere redatto con chiarezza e deve rappresentare in modo </w:t>
      </w:r>
      <w:r w:rsidRPr="00BA5043">
        <w:rPr>
          <w:rFonts w:ascii="ArialMT" w:hAnsi="ArialMT" w:cs="ArialMT"/>
          <w:color w:val="000000"/>
          <w:kern w:val="0"/>
          <w:sz w:val="24"/>
          <w:szCs w:val="24"/>
        </w:rPr>
        <w:lastRenderedPageBreak/>
        <w:t>veritiero e</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corretto la situazione patrimoniale ed economico-finanziaria dell’Associazione, nel</w:t>
      </w:r>
      <w:r w:rsidR="007A34E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rispetto del principio della trasparenza nei confronti degli associati.</w:t>
      </w:r>
    </w:p>
    <w:p w14:paraId="45BBCFCD" w14:textId="6868B312"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Insieme alla convocazione dell’assemblea ordinaria che riporta all’ordine del giorno</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l’approvazione del bilancio, deve essere messo a disposizione di tutti gli associati, copia</w:t>
      </w:r>
      <w:r w:rsidR="00097CD4"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del bilancio stesso.</w:t>
      </w:r>
    </w:p>
    <w:p w14:paraId="511FC742" w14:textId="0C823F16" w:rsidR="00656374" w:rsidRPr="00BA5043" w:rsidRDefault="00656374" w:rsidP="006C3993">
      <w:pPr>
        <w:autoSpaceDE w:val="0"/>
        <w:autoSpaceDN w:val="0"/>
        <w:adjustRightInd w:val="0"/>
        <w:spacing w:after="0" w:line="240" w:lineRule="auto"/>
        <w:jc w:val="both"/>
        <w:rPr>
          <w:rFonts w:ascii="Arial-BoldMT" w:hAnsi="Arial-BoldMT" w:cs="Arial-BoldMT"/>
          <w:b/>
          <w:bCs/>
          <w:kern w:val="0"/>
          <w:sz w:val="24"/>
          <w:szCs w:val="24"/>
        </w:rPr>
      </w:pPr>
      <w:r w:rsidRPr="00BA5043">
        <w:rPr>
          <w:rFonts w:ascii="Arial-BoldMT" w:hAnsi="Arial-BoldMT" w:cs="Arial-BoldMT"/>
          <w:b/>
          <w:bCs/>
          <w:kern w:val="0"/>
          <w:sz w:val="24"/>
          <w:szCs w:val="24"/>
        </w:rPr>
        <w:t xml:space="preserve">Art. </w:t>
      </w:r>
      <w:r w:rsidR="003859DA" w:rsidRPr="00BA5043">
        <w:rPr>
          <w:rFonts w:ascii="Arial-BoldMT" w:hAnsi="Arial-BoldMT" w:cs="Arial-BoldMT"/>
          <w:b/>
          <w:bCs/>
          <w:kern w:val="0"/>
          <w:sz w:val="24"/>
          <w:szCs w:val="24"/>
        </w:rPr>
        <w:t>22</w:t>
      </w:r>
      <w:r w:rsidRPr="00BA5043">
        <w:rPr>
          <w:rFonts w:ascii="Arial-BoldMT" w:hAnsi="Arial-BoldMT" w:cs="Arial-BoldMT"/>
          <w:b/>
          <w:bCs/>
          <w:kern w:val="0"/>
          <w:sz w:val="24"/>
          <w:szCs w:val="24"/>
        </w:rPr>
        <w:t xml:space="preserve"> bis - Il Collegio dei Revisori dei Conti </w:t>
      </w:r>
      <w:r w:rsidR="00D801AD" w:rsidRPr="00BA5043">
        <w:rPr>
          <w:rFonts w:ascii="Arial-BoldMT" w:hAnsi="Arial-BoldMT" w:cs="Arial-BoldMT"/>
          <w:b/>
          <w:bCs/>
          <w:kern w:val="0"/>
          <w:sz w:val="24"/>
          <w:szCs w:val="24"/>
        </w:rPr>
        <w:t>(O</w:t>
      </w:r>
      <w:r w:rsidR="00F724CC" w:rsidRPr="00BA5043">
        <w:rPr>
          <w:rFonts w:ascii="Arial-BoldMT" w:hAnsi="Arial-BoldMT" w:cs="Arial-BoldMT"/>
          <w:b/>
          <w:bCs/>
          <w:kern w:val="0"/>
          <w:sz w:val="24"/>
          <w:szCs w:val="24"/>
        </w:rPr>
        <w:t xml:space="preserve">rgano facoltativo) </w:t>
      </w:r>
      <w:r w:rsidR="00734941" w:rsidRPr="00BA5043">
        <w:rPr>
          <w:rFonts w:ascii="Arial-BoldMT" w:hAnsi="Arial-BoldMT" w:cs="Arial-BoldMT"/>
          <w:b/>
          <w:bCs/>
          <w:kern w:val="0"/>
          <w:sz w:val="24"/>
          <w:szCs w:val="24"/>
        </w:rPr>
        <w:t xml:space="preserve"> </w:t>
      </w:r>
    </w:p>
    <w:p w14:paraId="302AC5C6" w14:textId="5FF56E12" w:rsidR="008A0A10" w:rsidRPr="00BA5043" w:rsidRDefault="008A0A10" w:rsidP="006C3993">
      <w:pPr>
        <w:jc w:val="both"/>
        <w:rPr>
          <w:rFonts w:ascii="ArialMT" w:hAnsi="ArialMT" w:cs="ArialMT"/>
          <w:color w:val="000000"/>
          <w:kern w:val="0"/>
          <w:sz w:val="24"/>
          <w:szCs w:val="24"/>
        </w:rPr>
      </w:pPr>
      <w:r w:rsidRPr="00BA5043">
        <w:rPr>
          <w:rFonts w:ascii="ArialMT" w:hAnsi="ArialMT" w:cs="ArialMT"/>
          <w:color w:val="000000"/>
          <w:kern w:val="0"/>
          <w:sz w:val="24"/>
          <w:szCs w:val="24"/>
        </w:rPr>
        <w:t>I Revisori dei Conti (tre Effettivi e due Supplenti) sono eletti dall’Assemblea</w:t>
      </w:r>
      <w:r w:rsidR="00F724CC" w:rsidRPr="00BA5043">
        <w:rPr>
          <w:rFonts w:ascii="ArialMT" w:hAnsi="ArialMT" w:cs="ArialMT"/>
          <w:color w:val="000000"/>
          <w:kern w:val="0"/>
          <w:sz w:val="24"/>
          <w:szCs w:val="24"/>
        </w:rPr>
        <w:t xml:space="preserve"> Ordinaria</w:t>
      </w:r>
      <w:r w:rsidR="00202F7D"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Per l’elezione alla carica di Componente il Collegio dei Revisori dei Conti, è necessario aver riportato, quale Effettivo, il maggior numero di voti validi e, quale Supplente, il numero immediatamente inferiore. Il Componente che tra quelli Effettivi riporta il maggior numero di voti validi è il Presidente del Collegio dei Revisori dei Conti. Ad essi è demandato il controllo della gestione finanziaria, con obbligo di riferirne al Consiglio Direttivo ed all’Assemblea.</w:t>
      </w:r>
    </w:p>
    <w:p w14:paraId="21FD74C2" w14:textId="0E70DB7F"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277E92" w:rsidRPr="00BA5043">
        <w:rPr>
          <w:rFonts w:ascii="Arial-BoldMT" w:hAnsi="Arial-BoldMT" w:cs="Arial-BoldMT"/>
          <w:b/>
          <w:bCs/>
          <w:color w:val="000000"/>
          <w:kern w:val="0"/>
          <w:sz w:val="24"/>
          <w:szCs w:val="24"/>
        </w:rPr>
        <w:t>3</w:t>
      </w:r>
      <w:r w:rsidRPr="00BA5043">
        <w:rPr>
          <w:rFonts w:ascii="Arial-BoldMT" w:hAnsi="Arial-BoldMT" w:cs="Arial-BoldMT"/>
          <w:b/>
          <w:bCs/>
          <w:color w:val="000000"/>
          <w:kern w:val="0"/>
          <w:sz w:val="24"/>
          <w:szCs w:val="24"/>
        </w:rPr>
        <w:t xml:space="preserve"> –</w:t>
      </w:r>
      <w:r w:rsidR="00D563CC" w:rsidRPr="00BA5043">
        <w:rPr>
          <w:rFonts w:ascii="Arial-BoldMT" w:hAnsi="Arial-BoldMT" w:cs="Arial-BoldMT"/>
          <w:b/>
          <w:bCs/>
          <w:color w:val="000000"/>
          <w:kern w:val="0"/>
          <w:sz w:val="24"/>
          <w:szCs w:val="24"/>
        </w:rPr>
        <w:t xml:space="preserve"> Controversie</w:t>
      </w:r>
    </w:p>
    <w:p w14:paraId="6EE281FB" w14:textId="1FE80D77" w:rsidR="003F3457"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Tutte le controversie insorgenti tra </w:t>
      </w:r>
      <w:r w:rsidR="003F3457" w:rsidRPr="00BA5043">
        <w:rPr>
          <w:rFonts w:ascii="ArialMT" w:hAnsi="ArialMT" w:cs="ArialMT"/>
          <w:color w:val="000000"/>
          <w:kern w:val="0"/>
          <w:sz w:val="24"/>
          <w:szCs w:val="24"/>
        </w:rPr>
        <w:t xml:space="preserve">associati e tra associati </w:t>
      </w:r>
      <w:r w:rsidRPr="00BA5043">
        <w:rPr>
          <w:rFonts w:ascii="ArialMT" w:hAnsi="ArialMT" w:cs="ArialMT"/>
          <w:color w:val="000000"/>
          <w:kern w:val="0"/>
          <w:sz w:val="24"/>
          <w:szCs w:val="24"/>
        </w:rPr>
        <w:t xml:space="preserve">e </w:t>
      </w:r>
      <w:r w:rsidR="003F3457" w:rsidRPr="00BA5043">
        <w:rPr>
          <w:rFonts w:ascii="ArialMT" w:hAnsi="ArialMT" w:cs="ArialMT"/>
          <w:color w:val="000000"/>
          <w:kern w:val="0"/>
          <w:sz w:val="24"/>
          <w:szCs w:val="24"/>
        </w:rPr>
        <w:t>a</w:t>
      </w:r>
      <w:r w:rsidRPr="00BA5043">
        <w:rPr>
          <w:rFonts w:ascii="ArialMT" w:hAnsi="ArialMT" w:cs="ArialMT"/>
          <w:color w:val="000000"/>
          <w:kern w:val="0"/>
          <w:sz w:val="24"/>
          <w:szCs w:val="24"/>
        </w:rPr>
        <w:t xml:space="preserve">ssociazione o suoi </w:t>
      </w:r>
      <w:r w:rsidR="003F3457" w:rsidRPr="00BA5043">
        <w:rPr>
          <w:rFonts w:ascii="ArialMT" w:hAnsi="ArialMT" w:cs="ArialMT"/>
          <w:color w:val="000000"/>
          <w:kern w:val="0"/>
          <w:sz w:val="24"/>
          <w:szCs w:val="24"/>
        </w:rPr>
        <w:t>o</w:t>
      </w:r>
      <w:r w:rsidRPr="00BA5043">
        <w:rPr>
          <w:rFonts w:ascii="ArialMT" w:hAnsi="ArialMT" w:cs="ArialMT"/>
          <w:color w:val="000000"/>
          <w:kern w:val="0"/>
          <w:sz w:val="24"/>
          <w:szCs w:val="24"/>
        </w:rPr>
        <w:t>rgani saranno</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sottoposte alla competenza di un Collegio o di tre Probiviri nominati dall’Assemblea dei</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soci ogni anno. In caso di mancata nomina, la controversia sarà devoluta al Tribunale</w:t>
      </w:r>
      <w:r w:rsidR="003F3457"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competente.</w:t>
      </w:r>
      <w:r w:rsidR="003F3457" w:rsidRPr="00BA5043">
        <w:rPr>
          <w:rFonts w:ascii="ArialMT" w:hAnsi="ArialMT" w:cs="ArialMT"/>
          <w:color w:val="000000"/>
          <w:kern w:val="0"/>
          <w:sz w:val="24"/>
          <w:szCs w:val="24"/>
        </w:rPr>
        <w:t xml:space="preserve"> </w:t>
      </w:r>
    </w:p>
    <w:p w14:paraId="29F94E48" w14:textId="37ACE6BC"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277E92" w:rsidRPr="00BA5043">
        <w:rPr>
          <w:rFonts w:ascii="Arial-BoldMT" w:hAnsi="Arial-BoldMT" w:cs="Arial-BoldMT"/>
          <w:b/>
          <w:bCs/>
          <w:color w:val="000000"/>
          <w:kern w:val="0"/>
          <w:sz w:val="24"/>
          <w:szCs w:val="24"/>
        </w:rPr>
        <w:t>4</w:t>
      </w:r>
      <w:r w:rsidRPr="00BA5043">
        <w:rPr>
          <w:rFonts w:ascii="Arial-BoldMT" w:hAnsi="Arial-BoldMT" w:cs="Arial-BoldMT"/>
          <w:b/>
          <w:bCs/>
          <w:color w:val="000000"/>
          <w:kern w:val="0"/>
          <w:sz w:val="24"/>
          <w:szCs w:val="24"/>
        </w:rPr>
        <w:t xml:space="preserve"> – Durata </w:t>
      </w:r>
      <w:r w:rsidR="00D563CC" w:rsidRPr="00BA5043">
        <w:rPr>
          <w:rFonts w:ascii="Arial-BoldMT" w:hAnsi="Arial-BoldMT" w:cs="Arial-BoldMT"/>
          <w:b/>
          <w:bCs/>
          <w:color w:val="000000"/>
          <w:kern w:val="0"/>
          <w:sz w:val="24"/>
          <w:szCs w:val="24"/>
        </w:rPr>
        <w:t>–</w:t>
      </w:r>
      <w:r w:rsidRPr="00BA5043">
        <w:rPr>
          <w:rFonts w:ascii="Arial-BoldMT" w:hAnsi="Arial-BoldMT" w:cs="Arial-BoldMT"/>
          <w:b/>
          <w:bCs/>
          <w:color w:val="000000"/>
          <w:kern w:val="0"/>
          <w:sz w:val="24"/>
          <w:szCs w:val="24"/>
        </w:rPr>
        <w:t xml:space="preserve"> Scioglimento</w:t>
      </w:r>
      <w:r w:rsidR="00D563CC" w:rsidRPr="00BA5043">
        <w:rPr>
          <w:rFonts w:ascii="Arial-BoldMT" w:hAnsi="Arial-BoldMT" w:cs="Arial-BoldMT"/>
          <w:b/>
          <w:bCs/>
          <w:color w:val="000000"/>
          <w:kern w:val="0"/>
          <w:sz w:val="24"/>
          <w:szCs w:val="24"/>
        </w:rPr>
        <w:t xml:space="preserve"> – </w:t>
      </w:r>
      <w:r w:rsidR="00734941" w:rsidRPr="00BA5043">
        <w:rPr>
          <w:rFonts w:ascii="Arial-BoldMT" w:hAnsi="Arial-BoldMT" w:cs="Arial-BoldMT"/>
          <w:b/>
          <w:bCs/>
          <w:color w:val="000000"/>
          <w:kern w:val="0"/>
          <w:sz w:val="24"/>
          <w:szCs w:val="24"/>
        </w:rPr>
        <w:t>Fusione</w:t>
      </w:r>
      <w:r w:rsidR="00D563CC" w:rsidRPr="00BA5043">
        <w:rPr>
          <w:rFonts w:ascii="Arial-BoldMT" w:hAnsi="Arial-BoldMT" w:cs="Arial-BoldMT"/>
          <w:b/>
          <w:bCs/>
          <w:color w:val="000000"/>
          <w:kern w:val="0"/>
          <w:sz w:val="24"/>
          <w:szCs w:val="24"/>
        </w:rPr>
        <w:t xml:space="preserve"> </w:t>
      </w:r>
      <w:r w:rsidR="007D5FB0" w:rsidRPr="00BA5043">
        <w:rPr>
          <w:rFonts w:ascii="Arial-BoldMT" w:hAnsi="Arial-BoldMT" w:cs="Arial-BoldMT"/>
          <w:b/>
          <w:bCs/>
          <w:color w:val="000000"/>
          <w:kern w:val="0"/>
          <w:sz w:val="24"/>
          <w:szCs w:val="24"/>
        </w:rPr>
        <w:t>–</w:t>
      </w:r>
      <w:r w:rsidR="00D563CC" w:rsidRPr="00BA5043">
        <w:rPr>
          <w:rFonts w:ascii="Arial-BoldMT" w:hAnsi="Arial-BoldMT" w:cs="Arial-BoldMT"/>
          <w:b/>
          <w:bCs/>
          <w:color w:val="000000"/>
          <w:kern w:val="0"/>
          <w:sz w:val="24"/>
          <w:szCs w:val="24"/>
        </w:rPr>
        <w:t xml:space="preserve"> Sc</w:t>
      </w:r>
      <w:r w:rsidR="00981943" w:rsidRPr="00BA5043">
        <w:rPr>
          <w:rFonts w:ascii="Arial-BoldMT" w:hAnsi="Arial-BoldMT" w:cs="Arial-BoldMT"/>
          <w:b/>
          <w:bCs/>
          <w:color w:val="000000"/>
          <w:kern w:val="0"/>
          <w:sz w:val="24"/>
          <w:szCs w:val="24"/>
        </w:rPr>
        <w:t>issione</w:t>
      </w:r>
      <w:r w:rsidR="007D5FB0" w:rsidRPr="00BA5043">
        <w:rPr>
          <w:rFonts w:ascii="Arial-BoldMT" w:hAnsi="Arial-BoldMT" w:cs="Arial-BoldMT"/>
          <w:b/>
          <w:bCs/>
          <w:color w:val="000000"/>
          <w:kern w:val="0"/>
          <w:sz w:val="24"/>
          <w:szCs w:val="24"/>
        </w:rPr>
        <w:t xml:space="preserve"> – Conferimento di azienda</w:t>
      </w:r>
    </w:p>
    <w:p w14:paraId="5C3CF606" w14:textId="77777777"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La durata dell’Associazione è illimitata.</w:t>
      </w:r>
    </w:p>
    <w:p w14:paraId="28CE3442" w14:textId="38E5FF8D" w:rsidR="00656374" w:rsidRPr="00BA5043" w:rsidRDefault="00656374" w:rsidP="006C3993">
      <w:pPr>
        <w:autoSpaceDE w:val="0"/>
        <w:autoSpaceDN w:val="0"/>
        <w:adjustRightInd w:val="0"/>
        <w:spacing w:after="0" w:line="240" w:lineRule="auto"/>
        <w:jc w:val="both"/>
        <w:rPr>
          <w:rFonts w:ascii="ArialMT" w:hAnsi="ArialMT" w:cs="ArialMT"/>
          <w:color w:val="000000"/>
          <w:kern w:val="0"/>
          <w:sz w:val="24"/>
          <w:szCs w:val="24"/>
        </w:rPr>
      </w:pPr>
      <w:r w:rsidRPr="00BA5043">
        <w:rPr>
          <w:rFonts w:ascii="ArialMT" w:hAnsi="ArialMT" w:cs="ArialMT"/>
          <w:color w:val="000000"/>
          <w:kern w:val="0"/>
          <w:sz w:val="24"/>
          <w:szCs w:val="24"/>
        </w:rPr>
        <w:t xml:space="preserve">Lo scioglimento dell’Associazione </w:t>
      </w:r>
      <w:r w:rsidRPr="00BA5043">
        <w:rPr>
          <w:rFonts w:ascii="ArialMT" w:hAnsi="ArialMT" w:cs="ArialMT"/>
          <w:iCs/>
          <w:color w:val="000000"/>
          <w:kern w:val="0"/>
          <w:sz w:val="24"/>
          <w:szCs w:val="24"/>
        </w:rPr>
        <w:t>è</w:t>
      </w:r>
      <w:r w:rsidRPr="00BA5043">
        <w:rPr>
          <w:rFonts w:ascii="ArialMT" w:hAnsi="ArialMT" w:cs="ArialMT"/>
          <w:color w:val="000000"/>
          <w:kern w:val="0"/>
          <w:sz w:val="24"/>
          <w:szCs w:val="24"/>
        </w:rPr>
        <w:t xml:space="preserve"> deliberato dall’assemblea de</w:t>
      </w:r>
      <w:r w:rsidR="00952A69" w:rsidRPr="00BA5043">
        <w:rPr>
          <w:rFonts w:ascii="ArialMT" w:hAnsi="ArialMT" w:cs="ArialMT"/>
          <w:color w:val="000000"/>
          <w:kern w:val="0"/>
          <w:sz w:val="24"/>
          <w:szCs w:val="24"/>
        </w:rPr>
        <w:t>gli associati</w:t>
      </w:r>
      <w:r w:rsidRPr="00BA5043">
        <w:rPr>
          <w:rFonts w:ascii="ArialMT" w:hAnsi="ArialMT" w:cs="ArialMT"/>
          <w:color w:val="000000"/>
          <w:kern w:val="0"/>
          <w:sz w:val="24"/>
          <w:szCs w:val="24"/>
        </w:rPr>
        <w:t>,</w:t>
      </w:r>
      <w:r w:rsidR="00496BF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convocata in seduta straordinaria</w:t>
      </w:r>
      <w:r w:rsidR="00952A69"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con l’approvazione</w:t>
      </w:r>
      <w:r w:rsidR="00496BFD" w:rsidRPr="00BA5043">
        <w:rPr>
          <w:rFonts w:ascii="ArialMT" w:hAnsi="ArialMT" w:cs="ArialMT"/>
          <w:color w:val="000000"/>
          <w:kern w:val="0"/>
          <w:sz w:val="24"/>
          <w:szCs w:val="24"/>
        </w:rPr>
        <w:t>,</w:t>
      </w:r>
      <w:r w:rsidRPr="00BA5043">
        <w:rPr>
          <w:rFonts w:ascii="ArialMT" w:hAnsi="ArialMT" w:cs="ArialMT"/>
          <w:color w:val="000000"/>
          <w:kern w:val="0"/>
          <w:sz w:val="24"/>
          <w:szCs w:val="24"/>
        </w:rPr>
        <w:t xml:space="preserve"> sia in prima che in seconda</w:t>
      </w:r>
      <w:r w:rsidR="00496BFD"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convoc</w:t>
      </w:r>
      <w:r w:rsidR="003F3457" w:rsidRPr="00BA5043">
        <w:rPr>
          <w:rFonts w:ascii="ArialMT" w:hAnsi="ArialMT" w:cs="ArialMT"/>
          <w:color w:val="000000"/>
          <w:kern w:val="0"/>
          <w:sz w:val="24"/>
          <w:szCs w:val="24"/>
        </w:rPr>
        <w:t>az</w:t>
      </w:r>
      <w:r w:rsidRPr="00BA5043">
        <w:rPr>
          <w:rFonts w:ascii="ArialMT" w:hAnsi="ArialMT" w:cs="ArialMT"/>
          <w:color w:val="000000"/>
          <w:kern w:val="0"/>
          <w:sz w:val="24"/>
          <w:szCs w:val="24"/>
        </w:rPr>
        <w:t xml:space="preserve">ione, di almeno i </w:t>
      </w:r>
      <w:r w:rsidR="003F3457" w:rsidRPr="00BA5043">
        <w:rPr>
          <w:rFonts w:ascii="ArialMT" w:hAnsi="ArialMT" w:cs="ArialMT"/>
          <w:color w:val="000000"/>
          <w:kern w:val="0"/>
          <w:sz w:val="24"/>
          <w:szCs w:val="24"/>
        </w:rPr>
        <w:t>tre quarti degli associati</w:t>
      </w:r>
      <w:r w:rsidR="00F724CC" w:rsidRPr="00BA5043">
        <w:rPr>
          <w:rFonts w:ascii="ArialMT" w:hAnsi="ArialMT" w:cs="ArialMT"/>
          <w:color w:val="000000"/>
          <w:kern w:val="0"/>
          <w:sz w:val="24"/>
          <w:szCs w:val="24"/>
        </w:rPr>
        <w:t>, con esclusione delle deleghe</w:t>
      </w:r>
      <w:r w:rsidR="00496BFD" w:rsidRPr="00BA5043">
        <w:rPr>
          <w:rFonts w:ascii="ArialMT" w:hAnsi="ArialMT" w:cs="ArialMT"/>
          <w:color w:val="000000"/>
          <w:kern w:val="0"/>
          <w:sz w:val="24"/>
          <w:szCs w:val="24"/>
        </w:rPr>
        <w:t>. L</w:t>
      </w:r>
      <w:r w:rsidR="003F3457" w:rsidRPr="00BA5043">
        <w:rPr>
          <w:rFonts w:ascii="ArialMT" w:hAnsi="ArialMT" w:cs="ArialMT"/>
          <w:color w:val="000000"/>
          <w:kern w:val="0"/>
          <w:sz w:val="24"/>
          <w:szCs w:val="24"/>
        </w:rPr>
        <w:t>’eventuale patrimonio residuo sarà devoluto ai fini sportivi ai sensi dell’articolo 7, comma 1, lettera h) del D.</w:t>
      </w:r>
      <w:r w:rsidR="00952A69" w:rsidRPr="00BA5043">
        <w:rPr>
          <w:rFonts w:ascii="ArialMT" w:hAnsi="ArialMT" w:cs="ArialMT"/>
          <w:color w:val="000000"/>
          <w:kern w:val="0"/>
          <w:sz w:val="24"/>
          <w:szCs w:val="24"/>
        </w:rPr>
        <w:t xml:space="preserve"> Lgs. 28 febbraio 2021, n.36 </w:t>
      </w:r>
      <w:r w:rsidR="003F3457" w:rsidRPr="00BA5043">
        <w:rPr>
          <w:rFonts w:ascii="ArialMT" w:hAnsi="ArialMT" w:cs="ArialMT"/>
          <w:color w:val="000000"/>
          <w:kern w:val="0"/>
          <w:sz w:val="24"/>
          <w:szCs w:val="24"/>
        </w:rPr>
        <w:t>e successive modificazioni e integrazioni.</w:t>
      </w:r>
    </w:p>
    <w:p w14:paraId="09B78951" w14:textId="4A6039B5" w:rsidR="00656374" w:rsidRPr="00BA5043" w:rsidRDefault="00656374" w:rsidP="006C3993">
      <w:pPr>
        <w:autoSpaceDE w:val="0"/>
        <w:autoSpaceDN w:val="0"/>
        <w:adjustRightInd w:val="0"/>
        <w:spacing w:after="0" w:line="240" w:lineRule="auto"/>
        <w:jc w:val="both"/>
        <w:rPr>
          <w:rFonts w:ascii="Arial-BoldMT" w:hAnsi="Arial-BoldMT" w:cs="Arial-BoldMT"/>
          <w:b/>
          <w:bCs/>
          <w:color w:val="000000"/>
          <w:kern w:val="0"/>
          <w:sz w:val="24"/>
          <w:szCs w:val="24"/>
        </w:rPr>
      </w:pPr>
      <w:r w:rsidRPr="00BA5043">
        <w:rPr>
          <w:rFonts w:ascii="Arial-BoldMT" w:hAnsi="Arial-BoldMT" w:cs="Arial-BoldMT"/>
          <w:b/>
          <w:bCs/>
          <w:color w:val="000000"/>
          <w:kern w:val="0"/>
          <w:sz w:val="24"/>
          <w:szCs w:val="24"/>
        </w:rPr>
        <w:t>Art. 2</w:t>
      </w:r>
      <w:r w:rsidR="00F724CC" w:rsidRPr="00BA5043">
        <w:rPr>
          <w:rFonts w:ascii="Arial-BoldMT" w:hAnsi="Arial-BoldMT" w:cs="Arial-BoldMT"/>
          <w:b/>
          <w:bCs/>
          <w:color w:val="000000"/>
          <w:kern w:val="0"/>
          <w:sz w:val="24"/>
          <w:szCs w:val="24"/>
        </w:rPr>
        <w:t>5</w:t>
      </w:r>
      <w:r w:rsidRPr="00BA5043">
        <w:rPr>
          <w:rFonts w:ascii="Arial-BoldMT" w:hAnsi="Arial-BoldMT" w:cs="Arial-BoldMT"/>
          <w:b/>
          <w:bCs/>
          <w:color w:val="000000"/>
          <w:kern w:val="0"/>
          <w:sz w:val="24"/>
          <w:szCs w:val="24"/>
        </w:rPr>
        <w:t xml:space="preserve"> – Norma di rinvio</w:t>
      </w:r>
    </w:p>
    <w:p w14:paraId="3427201E" w14:textId="18427834" w:rsidR="003F3457" w:rsidRDefault="00656374" w:rsidP="002858B5">
      <w:pPr>
        <w:autoSpaceDE w:val="0"/>
        <w:autoSpaceDN w:val="0"/>
        <w:adjustRightInd w:val="0"/>
        <w:spacing w:after="0" w:line="240" w:lineRule="auto"/>
        <w:jc w:val="both"/>
      </w:pPr>
      <w:r w:rsidRPr="00BA5043">
        <w:rPr>
          <w:rFonts w:ascii="ArialMT" w:hAnsi="ArialMT" w:cs="ArialMT"/>
          <w:color w:val="000000"/>
          <w:kern w:val="0"/>
          <w:sz w:val="24"/>
          <w:szCs w:val="24"/>
        </w:rPr>
        <w:t xml:space="preserve">Per tutto quanto non espressamente previsto dal presente Statuto si applicano </w:t>
      </w:r>
      <w:r w:rsidR="00B85E5A" w:rsidRPr="00BA5043">
        <w:rPr>
          <w:rFonts w:ascii="ArialMT" w:hAnsi="ArialMT" w:cs="ArialMT"/>
          <w:color w:val="000000"/>
          <w:kern w:val="0"/>
          <w:sz w:val="24"/>
          <w:szCs w:val="24"/>
        </w:rPr>
        <w:t xml:space="preserve">le </w:t>
      </w:r>
      <w:r w:rsidRPr="00BA5043">
        <w:rPr>
          <w:rFonts w:ascii="ArialMT" w:hAnsi="ArialMT" w:cs="ArialMT"/>
          <w:color w:val="000000"/>
          <w:kern w:val="0"/>
          <w:sz w:val="24"/>
          <w:szCs w:val="24"/>
        </w:rPr>
        <w:t xml:space="preserve">disposizioni dello Statuto e </w:t>
      </w:r>
      <w:r w:rsidR="00B85E5A" w:rsidRPr="00BA5043">
        <w:rPr>
          <w:rFonts w:ascii="ArialMT" w:hAnsi="ArialMT" w:cs="ArialMT"/>
          <w:color w:val="000000"/>
          <w:kern w:val="0"/>
          <w:sz w:val="24"/>
          <w:szCs w:val="24"/>
        </w:rPr>
        <w:t xml:space="preserve">delle Norme </w:t>
      </w:r>
      <w:r w:rsidRPr="00BA5043">
        <w:rPr>
          <w:rFonts w:ascii="ArialMT" w:hAnsi="ArialMT" w:cs="ArialMT"/>
          <w:color w:val="000000"/>
          <w:kern w:val="0"/>
          <w:sz w:val="24"/>
          <w:szCs w:val="24"/>
        </w:rPr>
        <w:t>della Federazione Italiana Giuoco Calcio</w:t>
      </w:r>
      <w:r w:rsidR="00B85E5A" w:rsidRPr="00BA5043">
        <w:rPr>
          <w:rFonts w:ascii="ArialMT" w:hAnsi="ArialMT" w:cs="ArialMT"/>
          <w:color w:val="000000"/>
          <w:kern w:val="0"/>
          <w:sz w:val="24"/>
          <w:szCs w:val="24"/>
        </w:rPr>
        <w:t xml:space="preserve"> </w:t>
      </w:r>
      <w:r w:rsidRPr="00BA5043">
        <w:rPr>
          <w:rFonts w:ascii="ArialMT" w:hAnsi="ArialMT" w:cs="ArialMT"/>
          <w:color w:val="000000"/>
          <w:kern w:val="0"/>
          <w:sz w:val="24"/>
          <w:szCs w:val="24"/>
        </w:rPr>
        <w:t xml:space="preserve">ed in subordine </w:t>
      </w:r>
      <w:r w:rsidR="00B85E5A" w:rsidRPr="00BA5043">
        <w:rPr>
          <w:rFonts w:ascii="ArialMT" w:hAnsi="ArialMT" w:cs="ArialMT"/>
          <w:color w:val="000000"/>
          <w:kern w:val="0"/>
          <w:sz w:val="24"/>
          <w:szCs w:val="24"/>
        </w:rPr>
        <w:t>le</w:t>
      </w:r>
      <w:r w:rsidRPr="00BA5043">
        <w:rPr>
          <w:rFonts w:ascii="ArialMT" w:hAnsi="ArialMT" w:cs="ArialMT"/>
          <w:color w:val="000000"/>
          <w:kern w:val="0"/>
          <w:sz w:val="24"/>
          <w:szCs w:val="24"/>
        </w:rPr>
        <w:t xml:space="preserve"> norme del </w:t>
      </w:r>
      <w:r w:rsidR="004E64B4" w:rsidRPr="00BA5043">
        <w:rPr>
          <w:rFonts w:ascii="ArialMT" w:hAnsi="ArialMT" w:cs="ArialMT"/>
          <w:color w:val="000000"/>
          <w:kern w:val="0"/>
          <w:sz w:val="24"/>
          <w:szCs w:val="24"/>
        </w:rPr>
        <w:t>Codice civile</w:t>
      </w:r>
      <w:r w:rsidR="002858B5" w:rsidRPr="00BA5043">
        <w:rPr>
          <w:rFonts w:ascii="ArialMT" w:hAnsi="ArialMT" w:cs="ArialMT"/>
          <w:color w:val="000000"/>
          <w:kern w:val="0"/>
          <w:sz w:val="24"/>
          <w:szCs w:val="24"/>
        </w:rPr>
        <w:t>.</w:t>
      </w:r>
    </w:p>
    <w:sectPr w:rsidR="003F3457" w:rsidSect="002E21BC">
      <w:pgSz w:w="11906" w:h="16838"/>
      <w:pgMar w:top="1417" w:right="1134" w:bottom="119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1E9E"/>
    <w:multiLevelType w:val="hybridMultilevel"/>
    <w:tmpl w:val="41C6AE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0386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74"/>
    <w:rsid w:val="00006B89"/>
    <w:rsid w:val="00037FF8"/>
    <w:rsid w:val="00051DA0"/>
    <w:rsid w:val="0006278B"/>
    <w:rsid w:val="00065A99"/>
    <w:rsid w:val="0006705F"/>
    <w:rsid w:val="00070888"/>
    <w:rsid w:val="00072B36"/>
    <w:rsid w:val="0008584E"/>
    <w:rsid w:val="00087B4F"/>
    <w:rsid w:val="00097CD4"/>
    <w:rsid w:val="000A0CDF"/>
    <w:rsid w:val="000B1BCD"/>
    <w:rsid w:val="000C3747"/>
    <w:rsid w:val="000D138D"/>
    <w:rsid w:val="000E5B36"/>
    <w:rsid w:val="00137AAE"/>
    <w:rsid w:val="001471A3"/>
    <w:rsid w:val="00160F99"/>
    <w:rsid w:val="00174F07"/>
    <w:rsid w:val="00176361"/>
    <w:rsid w:val="001A228E"/>
    <w:rsid w:val="001A3D9F"/>
    <w:rsid w:val="001B7F0F"/>
    <w:rsid w:val="001E0D87"/>
    <w:rsid w:val="001E4A04"/>
    <w:rsid w:val="001F3BF6"/>
    <w:rsid w:val="00202F7D"/>
    <w:rsid w:val="00205324"/>
    <w:rsid w:val="00245CB3"/>
    <w:rsid w:val="00262680"/>
    <w:rsid w:val="00275894"/>
    <w:rsid w:val="00277E92"/>
    <w:rsid w:val="002858B5"/>
    <w:rsid w:val="00296B9C"/>
    <w:rsid w:val="002E21BC"/>
    <w:rsid w:val="002E79B0"/>
    <w:rsid w:val="002F5594"/>
    <w:rsid w:val="00323C03"/>
    <w:rsid w:val="00334F3B"/>
    <w:rsid w:val="0033633A"/>
    <w:rsid w:val="00340725"/>
    <w:rsid w:val="00352437"/>
    <w:rsid w:val="003560D6"/>
    <w:rsid w:val="0035762A"/>
    <w:rsid w:val="003859DA"/>
    <w:rsid w:val="003F3457"/>
    <w:rsid w:val="00404FD1"/>
    <w:rsid w:val="00411975"/>
    <w:rsid w:val="004256E9"/>
    <w:rsid w:val="004632BE"/>
    <w:rsid w:val="004807B0"/>
    <w:rsid w:val="00482A45"/>
    <w:rsid w:val="00496BFD"/>
    <w:rsid w:val="004A54F6"/>
    <w:rsid w:val="004A61CB"/>
    <w:rsid w:val="004B60C8"/>
    <w:rsid w:val="004E64B4"/>
    <w:rsid w:val="004F33CF"/>
    <w:rsid w:val="004F5841"/>
    <w:rsid w:val="00503AE8"/>
    <w:rsid w:val="00517C6B"/>
    <w:rsid w:val="00520FEF"/>
    <w:rsid w:val="00557E3E"/>
    <w:rsid w:val="005745C2"/>
    <w:rsid w:val="00582B59"/>
    <w:rsid w:val="00597357"/>
    <w:rsid w:val="005A011B"/>
    <w:rsid w:val="005A58B9"/>
    <w:rsid w:val="005B6BED"/>
    <w:rsid w:val="005E1B7E"/>
    <w:rsid w:val="005E5170"/>
    <w:rsid w:val="005F6ADE"/>
    <w:rsid w:val="00603A3B"/>
    <w:rsid w:val="00624263"/>
    <w:rsid w:val="006372EE"/>
    <w:rsid w:val="006450E9"/>
    <w:rsid w:val="00656374"/>
    <w:rsid w:val="00660D50"/>
    <w:rsid w:val="00671C2E"/>
    <w:rsid w:val="0067236F"/>
    <w:rsid w:val="00675476"/>
    <w:rsid w:val="006826C1"/>
    <w:rsid w:val="006A4902"/>
    <w:rsid w:val="006A5D3F"/>
    <w:rsid w:val="006C3993"/>
    <w:rsid w:val="006D0482"/>
    <w:rsid w:val="006D3D23"/>
    <w:rsid w:val="006E79D8"/>
    <w:rsid w:val="00702892"/>
    <w:rsid w:val="00704B56"/>
    <w:rsid w:val="007152D2"/>
    <w:rsid w:val="00734941"/>
    <w:rsid w:val="00740E61"/>
    <w:rsid w:val="00751E7A"/>
    <w:rsid w:val="007547A6"/>
    <w:rsid w:val="00763455"/>
    <w:rsid w:val="00782E89"/>
    <w:rsid w:val="00791812"/>
    <w:rsid w:val="00795181"/>
    <w:rsid w:val="007A34E7"/>
    <w:rsid w:val="007A77DA"/>
    <w:rsid w:val="007B3FBF"/>
    <w:rsid w:val="007D5FB0"/>
    <w:rsid w:val="007D7AF6"/>
    <w:rsid w:val="007E152E"/>
    <w:rsid w:val="00804422"/>
    <w:rsid w:val="00805D53"/>
    <w:rsid w:val="008072FB"/>
    <w:rsid w:val="008167E1"/>
    <w:rsid w:val="00833A45"/>
    <w:rsid w:val="00844F11"/>
    <w:rsid w:val="008512E5"/>
    <w:rsid w:val="008A0792"/>
    <w:rsid w:val="008A0A10"/>
    <w:rsid w:val="008A1050"/>
    <w:rsid w:val="008C6F37"/>
    <w:rsid w:val="008D05B6"/>
    <w:rsid w:val="008D175C"/>
    <w:rsid w:val="008E2B75"/>
    <w:rsid w:val="008F23B6"/>
    <w:rsid w:val="00921121"/>
    <w:rsid w:val="009217F2"/>
    <w:rsid w:val="009401B8"/>
    <w:rsid w:val="009469BF"/>
    <w:rsid w:val="00952734"/>
    <w:rsid w:val="00952A69"/>
    <w:rsid w:val="00971C8C"/>
    <w:rsid w:val="00972741"/>
    <w:rsid w:val="00981943"/>
    <w:rsid w:val="009B332E"/>
    <w:rsid w:val="009B36DD"/>
    <w:rsid w:val="009E0391"/>
    <w:rsid w:val="00A01F00"/>
    <w:rsid w:val="00A0375D"/>
    <w:rsid w:val="00A0465F"/>
    <w:rsid w:val="00A331A3"/>
    <w:rsid w:val="00A42E37"/>
    <w:rsid w:val="00A5638E"/>
    <w:rsid w:val="00A628F3"/>
    <w:rsid w:val="00A646F6"/>
    <w:rsid w:val="00A71051"/>
    <w:rsid w:val="00A71159"/>
    <w:rsid w:val="00A75F63"/>
    <w:rsid w:val="00A826A6"/>
    <w:rsid w:val="00A870F3"/>
    <w:rsid w:val="00A91375"/>
    <w:rsid w:val="00A950C7"/>
    <w:rsid w:val="00AA2D30"/>
    <w:rsid w:val="00AB48E6"/>
    <w:rsid w:val="00AC3827"/>
    <w:rsid w:val="00AF0382"/>
    <w:rsid w:val="00AF3133"/>
    <w:rsid w:val="00B00F8E"/>
    <w:rsid w:val="00B327ED"/>
    <w:rsid w:val="00B40C94"/>
    <w:rsid w:val="00B41928"/>
    <w:rsid w:val="00B71B61"/>
    <w:rsid w:val="00B85E5A"/>
    <w:rsid w:val="00B91405"/>
    <w:rsid w:val="00B973AF"/>
    <w:rsid w:val="00BA5043"/>
    <w:rsid w:val="00BA529A"/>
    <w:rsid w:val="00BB0FD1"/>
    <w:rsid w:val="00C15B3C"/>
    <w:rsid w:val="00C214D5"/>
    <w:rsid w:val="00C31EEF"/>
    <w:rsid w:val="00C400F4"/>
    <w:rsid w:val="00C40121"/>
    <w:rsid w:val="00C456C2"/>
    <w:rsid w:val="00C7337C"/>
    <w:rsid w:val="00C840FC"/>
    <w:rsid w:val="00C85EDC"/>
    <w:rsid w:val="00C904EA"/>
    <w:rsid w:val="00CC280C"/>
    <w:rsid w:val="00CD7452"/>
    <w:rsid w:val="00D563CC"/>
    <w:rsid w:val="00D76F8B"/>
    <w:rsid w:val="00D801AD"/>
    <w:rsid w:val="00DC79AE"/>
    <w:rsid w:val="00E2480F"/>
    <w:rsid w:val="00E72501"/>
    <w:rsid w:val="00E93C4B"/>
    <w:rsid w:val="00E93EDF"/>
    <w:rsid w:val="00EC4DA0"/>
    <w:rsid w:val="00F14541"/>
    <w:rsid w:val="00F42EA7"/>
    <w:rsid w:val="00F71451"/>
    <w:rsid w:val="00F71BDF"/>
    <w:rsid w:val="00F724CC"/>
    <w:rsid w:val="00F75EF9"/>
    <w:rsid w:val="00F84727"/>
    <w:rsid w:val="00F8544F"/>
    <w:rsid w:val="00F8568A"/>
    <w:rsid w:val="00F85AD5"/>
    <w:rsid w:val="00FB1557"/>
    <w:rsid w:val="00FC38C7"/>
    <w:rsid w:val="00FE5F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64A"/>
  <w15:chartTrackingRefBased/>
  <w15:docId w15:val="{C79C0BFD-9605-4DEB-8499-2841B908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05D53"/>
    <w:pPr>
      <w:spacing w:after="0" w:line="240" w:lineRule="auto"/>
    </w:pPr>
  </w:style>
  <w:style w:type="character" w:styleId="Rimandocommento">
    <w:name w:val="annotation reference"/>
    <w:basedOn w:val="Carpredefinitoparagrafo"/>
    <w:uiPriority w:val="99"/>
    <w:semiHidden/>
    <w:unhideWhenUsed/>
    <w:rsid w:val="00296B9C"/>
    <w:rPr>
      <w:sz w:val="16"/>
      <w:szCs w:val="16"/>
    </w:rPr>
  </w:style>
  <w:style w:type="paragraph" w:styleId="Testocommento">
    <w:name w:val="annotation text"/>
    <w:basedOn w:val="Normale"/>
    <w:link w:val="TestocommentoCarattere"/>
    <w:uiPriority w:val="99"/>
    <w:unhideWhenUsed/>
    <w:rsid w:val="00296B9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96B9C"/>
    <w:rPr>
      <w:sz w:val="20"/>
      <w:szCs w:val="20"/>
    </w:rPr>
  </w:style>
  <w:style w:type="paragraph" w:styleId="Soggettocommento">
    <w:name w:val="annotation subject"/>
    <w:basedOn w:val="Testocommento"/>
    <w:next w:val="Testocommento"/>
    <w:link w:val="SoggettocommentoCarattere"/>
    <w:uiPriority w:val="99"/>
    <w:semiHidden/>
    <w:unhideWhenUsed/>
    <w:rsid w:val="00296B9C"/>
    <w:rPr>
      <w:b/>
      <w:bCs/>
    </w:rPr>
  </w:style>
  <w:style w:type="character" w:customStyle="1" w:styleId="SoggettocommentoCarattere">
    <w:name w:val="Soggetto commento Carattere"/>
    <w:basedOn w:val="TestocommentoCarattere"/>
    <w:link w:val="Soggettocommento"/>
    <w:uiPriority w:val="99"/>
    <w:semiHidden/>
    <w:rsid w:val="00296B9C"/>
    <w:rPr>
      <w:b/>
      <w:bCs/>
      <w:sz w:val="20"/>
      <w:szCs w:val="20"/>
    </w:rPr>
  </w:style>
  <w:style w:type="paragraph" w:styleId="Paragrafoelenco">
    <w:name w:val="List Paragraph"/>
    <w:basedOn w:val="Normale"/>
    <w:uiPriority w:val="34"/>
    <w:qFormat/>
    <w:rsid w:val="007A7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10D5C-1FD9-4DBF-B75E-5CA1AA72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3638</Words>
  <Characters>20739</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Zucconi</dc:creator>
  <cp:keywords/>
  <dc:description/>
  <cp:lastModifiedBy>Carlo Sciascia</cp:lastModifiedBy>
  <cp:revision>2</cp:revision>
  <dcterms:created xsi:type="dcterms:W3CDTF">2025-06-09T12:06:00Z</dcterms:created>
  <dcterms:modified xsi:type="dcterms:W3CDTF">2025-06-09T12:06:00Z</dcterms:modified>
</cp:coreProperties>
</file>